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9A" w:rsidRPr="003E5225" w:rsidRDefault="0057419A" w:rsidP="009B3894">
      <w:pPr>
        <w:rPr>
          <w:b/>
          <w:sz w:val="20"/>
          <w:szCs w:val="20"/>
          <w:bdr w:val="single" w:sz="4" w:space="0" w:color="auto"/>
        </w:rPr>
      </w:pPr>
      <w:r w:rsidRPr="006742FD">
        <w:rPr>
          <w:rFonts w:hint="eastAsia"/>
          <w:b/>
          <w:sz w:val="20"/>
          <w:szCs w:val="20"/>
          <w:bdr w:val="single" w:sz="4" w:space="0" w:color="auto"/>
        </w:rPr>
        <w:t>1</w:t>
      </w:r>
      <w:r w:rsidR="007856D6" w:rsidRPr="006742FD">
        <w:rPr>
          <w:rFonts w:hint="eastAsia"/>
          <w:b/>
          <w:sz w:val="20"/>
          <w:szCs w:val="20"/>
          <w:bdr w:val="single" w:sz="4" w:space="0" w:color="auto"/>
        </w:rPr>
        <w:t>2</w:t>
      </w:r>
      <w:r w:rsidRPr="006742FD">
        <w:rPr>
          <w:rFonts w:hint="eastAsia"/>
          <w:b/>
          <w:sz w:val="20"/>
          <w:szCs w:val="20"/>
          <w:bdr w:val="single" w:sz="4" w:space="0" w:color="auto"/>
        </w:rPr>
        <w:t xml:space="preserve">. </w:t>
      </w:r>
      <w:r w:rsidRPr="006742FD">
        <w:rPr>
          <w:rFonts w:hint="eastAsia"/>
          <w:b/>
          <w:sz w:val="20"/>
          <w:szCs w:val="20"/>
          <w:bdr w:val="single" w:sz="4" w:space="0" w:color="auto"/>
        </w:rPr>
        <w:t>教育部獎補助私立技專校院整體發展經費用於學生事務與輔導相關設備執行成效表</w:t>
      </w:r>
    </w:p>
    <w:p w:rsidR="0057419A" w:rsidRDefault="0057419A" w:rsidP="009B3894">
      <w:pPr>
        <w:widowControl/>
        <w:rPr>
          <w:rFonts w:ascii="細明體" w:eastAsia="細明體" w:hAnsi="細明體" w:cs="新細明體"/>
          <w:kern w:val="0"/>
          <w:sz w:val="20"/>
          <w:szCs w:val="20"/>
        </w:rPr>
      </w:pPr>
      <w:r w:rsidRPr="008B42D6">
        <w:rPr>
          <w:rFonts w:ascii="細明體" w:eastAsia="細明體" w:hAnsi="細明體" w:cs="新細明體" w:hint="eastAsia"/>
          <w:kern w:val="0"/>
          <w:sz w:val="20"/>
          <w:szCs w:val="20"/>
        </w:rPr>
        <w:t>填寫年：10</w:t>
      </w:r>
      <w:r w:rsidR="006C39D5">
        <w:rPr>
          <w:rFonts w:ascii="細明體" w:eastAsia="細明體" w:hAnsi="細明體" w:cs="新細明體" w:hint="eastAsia"/>
          <w:kern w:val="0"/>
          <w:sz w:val="20"/>
          <w:szCs w:val="20"/>
        </w:rPr>
        <w:t>6</w:t>
      </w:r>
      <w:r w:rsidRPr="008B42D6">
        <w:rPr>
          <w:rFonts w:ascii="細明體" w:eastAsia="細明體" w:hAnsi="細明體" w:cs="新細明體" w:hint="eastAsia"/>
          <w:kern w:val="0"/>
          <w:sz w:val="20"/>
          <w:szCs w:val="20"/>
        </w:rPr>
        <w:t xml:space="preserve"> </w:t>
      </w:r>
      <w:r w:rsidR="009510F2">
        <w:rPr>
          <w:rFonts w:ascii="細明體" w:eastAsia="細明體" w:hAnsi="細明體" w:cs="新細明體" w:hint="eastAsia"/>
          <w:kern w:val="0"/>
          <w:sz w:val="20"/>
          <w:szCs w:val="20"/>
        </w:rPr>
        <w:t>(填寫</w:t>
      </w:r>
      <w:proofErr w:type="gramStart"/>
      <w:r w:rsidR="009510F2" w:rsidRPr="007A0BCE">
        <w:rPr>
          <w:rFonts w:ascii="細明體" w:eastAsia="細明體" w:hAnsi="細明體" w:cs="新細明體" w:hint="eastAsia"/>
          <w:b/>
          <w:color w:val="FF0000"/>
          <w:kern w:val="0"/>
          <w:sz w:val="20"/>
          <w:szCs w:val="20"/>
        </w:rPr>
        <w:t>10</w:t>
      </w:r>
      <w:r w:rsidR="009510F2">
        <w:rPr>
          <w:rFonts w:ascii="細明體" w:eastAsia="細明體" w:hAnsi="細明體" w:cs="新細明體" w:hint="eastAsia"/>
          <w:b/>
          <w:color w:val="FF0000"/>
          <w:kern w:val="0"/>
          <w:sz w:val="20"/>
          <w:szCs w:val="20"/>
        </w:rPr>
        <w:t>5</w:t>
      </w:r>
      <w:proofErr w:type="gramEnd"/>
      <w:r w:rsidR="009510F2" w:rsidRPr="007A0BCE">
        <w:rPr>
          <w:rFonts w:ascii="細明體" w:eastAsia="細明體" w:hAnsi="細明體" w:cs="新細明體" w:hint="eastAsia"/>
          <w:b/>
          <w:color w:val="FF0000"/>
          <w:kern w:val="0"/>
          <w:sz w:val="20"/>
          <w:szCs w:val="20"/>
        </w:rPr>
        <w:t>年度執行成效</w:t>
      </w:r>
      <w:r w:rsidR="009510F2">
        <w:rPr>
          <w:rFonts w:ascii="細明體" w:eastAsia="細明體" w:hAnsi="細明體" w:cs="新細明體" w:hint="eastAsia"/>
          <w:kern w:val="0"/>
          <w:sz w:val="20"/>
          <w:szCs w:val="20"/>
        </w:rPr>
        <w:t>)</w:t>
      </w:r>
      <w:r w:rsidR="006742FD">
        <w:rPr>
          <w:rFonts w:ascii="細明體" w:eastAsia="細明體" w:hAnsi="細明體" w:cs="新細明體"/>
          <w:kern w:val="0"/>
          <w:sz w:val="20"/>
          <w:szCs w:val="20"/>
        </w:rPr>
        <w:t xml:space="preserve"> </w:t>
      </w:r>
    </w:p>
    <w:tbl>
      <w:tblPr>
        <w:tblW w:w="10374" w:type="dxa"/>
        <w:tblCellSpacing w:w="0"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724"/>
        <w:gridCol w:w="1083"/>
        <w:gridCol w:w="966"/>
        <w:gridCol w:w="4188"/>
        <w:gridCol w:w="1276"/>
        <w:gridCol w:w="992"/>
        <w:gridCol w:w="1145"/>
      </w:tblGrid>
      <w:tr w:rsidR="00091299" w:rsidRPr="00463592" w:rsidTr="0085554A">
        <w:trPr>
          <w:trHeight w:val="405"/>
          <w:tblHeade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57419A" w:rsidRPr="00463592" w:rsidRDefault="0057419A" w:rsidP="00463592">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經費類別</w:t>
            </w:r>
          </w:p>
        </w:tc>
        <w:tc>
          <w:tcPr>
            <w:tcW w:w="1083" w:type="dxa"/>
            <w:tcBorders>
              <w:top w:val="outset" w:sz="6" w:space="0" w:color="auto"/>
              <w:left w:val="outset" w:sz="6" w:space="0" w:color="auto"/>
              <w:bottom w:val="outset" w:sz="6" w:space="0" w:color="auto"/>
              <w:right w:val="outset" w:sz="6" w:space="0" w:color="auto"/>
            </w:tcBorders>
            <w:vAlign w:val="center"/>
            <w:hideMark/>
          </w:tcPr>
          <w:p w:rsidR="0057419A" w:rsidRPr="00463592" w:rsidRDefault="0057419A" w:rsidP="00463592">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計畫項目</w:t>
            </w:r>
          </w:p>
        </w:tc>
        <w:tc>
          <w:tcPr>
            <w:tcW w:w="966" w:type="dxa"/>
            <w:tcBorders>
              <w:top w:val="outset" w:sz="6" w:space="0" w:color="auto"/>
              <w:left w:val="outset" w:sz="6" w:space="0" w:color="auto"/>
              <w:bottom w:val="outset" w:sz="6" w:space="0" w:color="auto"/>
              <w:right w:val="outset" w:sz="6" w:space="0" w:color="auto"/>
            </w:tcBorders>
            <w:vAlign w:val="center"/>
            <w:hideMark/>
          </w:tcPr>
          <w:p w:rsidR="0057419A" w:rsidRPr="00463592" w:rsidRDefault="0057419A" w:rsidP="00463592">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執行金額</w:t>
            </w:r>
          </w:p>
        </w:tc>
        <w:tc>
          <w:tcPr>
            <w:tcW w:w="4188" w:type="dxa"/>
            <w:tcBorders>
              <w:top w:val="outset" w:sz="6" w:space="0" w:color="auto"/>
              <w:left w:val="outset" w:sz="6" w:space="0" w:color="auto"/>
              <w:bottom w:val="outset" w:sz="6" w:space="0" w:color="auto"/>
              <w:right w:val="outset" w:sz="6" w:space="0" w:color="auto"/>
            </w:tcBorders>
            <w:vAlign w:val="center"/>
            <w:hideMark/>
          </w:tcPr>
          <w:p w:rsidR="0057419A" w:rsidRPr="00463592" w:rsidRDefault="0057419A" w:rsidP="00463592">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具體辦理事項</w:t>
            </w:r>
          </w:p>
        </w:tc>
        <w:tc>
          <w:tcPr>
            <w:tcW w:w="1276" w:type="dxa"/>
            <w:tcBorders>
              <w:top w:val="outset" w:sz="6" w:space="0" w:color="auto"/>
              <w:left w:val="outset" w:sz="6" w:space="0" w:color="auto"/>
              <w:bottom w:val="outset" w:sz="6" w:space="0" w:color="auto"/>
              <w:right w:val="outset" w:sz="6" w:space="0" w:color="auto"/>
            </w:tcBorders>
            <w:vAlign w:val="center"/>
            <w:hideMark/>
          </w:tcPr>
          <w:p w:rsidR="0057419A" w:rsidRPr="00463592" w:rsidRDefault="0057419A" w:rsidP="00463592">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使用效益</w:t>
            </w:r>
          </w:p>
        </w:tc>
        <w:tc>
          <w:tcPr>
            <w:tcW w:w="992" w:type="dxa"/>
            <w:tcBorders>
              <w:top w:val="outset" w:sz="6" w:space="0" w:color="auto"/>
              <w:left w:val="outset" w:sz="6" w:space="0" w:color="auto"/>
              <w:bottom w:val="outset" w:sz="6" w:space="0" w:color="auto"/>
              <w:right w:val="outset" w:sz="6" w:space="0" w:color="auto"/>
            </w:tcBorders>
            <w:vAlign w:val="center"/>
            <w:hideMark/>
          </w:tcPr>
          <w:p w:rsidR="0057419A" w:rsidRPr="00463592" w:rsidRDefault="0057419A" w:rsidP="00463592">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辦理時間</w:t>
            </w:r>
          </w:p>
        </w:tc>
        <w:tc>
          <w:tcPr>
            <w:tcW w:w="1145" w:type="dxa"/>
            <w:tcBorders>
              <w:top w:val="outset" w:sz="6" w:space="0" w:color="auto"/>
              <w:left w:val="outset" w:sz="6" w:space="0" w:color="auto"/>
              <w:bottom w:val="outset" w:sz="6" w:space="0" w:color="auto"/>
              <w:right w:val="outset" w:sz="6" w:space="0" w:color="auto"/>
            </w:tcBorders>
            <w:vAlign w:val="center"/>
            <w:hideMark/>
          </w:tcPr>
          <w:p w:rsidR="0057419A" w:rsidRPr="00463592" w:rsidRDefault="0057419A" w:rsidP="00463592">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使用單位及用途</w:t>
            </w:r>
          </w:p>
        </w:tc>
      </w:tr>
      <w:tr w:rsidR="006742FD" w:rsidRPr="006742FD" w:rsidTr="0085554A">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A56D03" w:rsidRPr="006742FD" w:rsidRDefault="00A56D03"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資本門</w:t>
            </w:r>
          </w:p>
        </w:tc>
        <w:tc>
          <w:tcPr>
            <w:tcW w:w="1083" w:type="dxa"/>
            <w:tcBorders>
              <w:top w:val="outset" w:sz="6" w:space="0" w:color="auto"/>
              <w:left w:val="outset" w:sz="6" w:space="0" w:color="auto"/>
              <w:bottom w:val="outset" w:sz="6" w:space="0" w:color="auto"/>
              <w:right w:val="outset" w:sz="6" w:space="0" w:color="auto"/>
            </w:tcBorders>
            <w:vAlign w:val="center"/>
            <w:hideMark/>
          </w:tcPr>
          <w:p w:rsidR="00A56D03" w:rsidRPr="006742FD" w:rsidRDefault="00A56D03"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學生社團使用</w:t>
            </w:r>
          </w:p>
        </w:tc>
        <w:tc>
          <w:tcPr>
            <w:tcW w:w="966" w:type="dxa"/>
            <w:tcBorders>
              <w:top w:val="outset" w:sz="6" w:space="0" w:color="auto"/>
              <w:left w:val="outset" w:sz="6" w:space="0" w:color="auto"/>
              <w:bottom w:val="outset" w:sz="6" w:space="0" w:color="auto"/>
              <w:right w:val="outset" w:sz="6" w:space="0" w:color="auto"/>
            </w:tcBorders>
            <w:vAlign w:val="center"/>
            <w:hideMark/>
          </w:tcPr>
          <w:p w:rsidR="00A56D03" w:rsidRPr="006742FD" w:rsidRDefault="00183932" w:rsidP="00FF61A3">
            <w:pPr>
              <w:spacing w:line="280" w:lineRule="exact"/>
              <w:contextualSpacing/>
              <w:jc w:val="right"/>
              <w:rPr>
                <w:rFonts w:asciiTheme="majorEastAsia" w:eastAsiaTheme="majorEastAsia" w:hAnsiTheme="majorEastAsia" w:cs="新細明體"/>
                <w:kern w:val="0"/>
                <w:sz w:val="20"/>
                <w:szCs w:val="20"/>
              </w:rPr>
            </w:pPr>
            <w:r w:rsidRPr="006742FD">
              <w:rPr>
                <w:rFonts w:asciiTheme="majorEastAsia" w:eastAsiaTheme="majorEastAsia" w:hAnsiTheme="majorEastAsia" w:hint="eastAsia"/>
                <w:sz w:val="20"/>
                <w:szCs w:val="20"/>
              </w:rPr>
              <w:t>1,0</w:t>
            </w:r>
            <w:r w:rsidR="00FF61A3" w:rsidRPr="006742FD">
              <w:rPr>
                <w:rFonts w:asciiTheme="majorEastAsia" w:eastAsiaTheme="majorEastAsia" w:hAnsiTheme="majorEastAsia" w:hint="eastAsia"/>
                <w:sz w:val="20"/>
                <w:szCs w:val="20"/>
              </w:rPr>
              <w:t>51</w:t>
            </w:r>
            <w:r w:rsidR="0085554A" w:rsidRPr="006742FD">
              <w:rPr>
                <w:rFonts w:asciiTheme="majorEastAsia" w:eastAsiaTheme="majorEastAsia" w:hAnsiTheme="majorEastAsia" w:hint="eastAsia"/>
                <w:sz w:val="20"/>
                <w:szCs w:val="20"/>
              </w:rPr>
              <w:t>,</w:t>
            </w:r>
            <w:r w:rsidRPr="006742FD">
              <w:rPr>
                <w:rFonts w:asciiTheme="majorEastAsia" w:eastAsiaTheme="majorEastAsia" w:hAnsiTheme="majorEastAsia" w:hint="eastAsia"/>
                <w:sz w:val="20"/>
                <w:szCs w:val="20"/>
              </w:rPr>
              <w:t>8</w:t>
            </w:r>
            <w:r w:rsidR="00EB0EED" w:rsidRPr="006742FD">
              <w:rPr>
                <w:rFonts w:asciiTheme="majorEastAsia" w:eastAsiaTheme="majorEastAsia" w:hAnsiTheme="majorEastAsia" w:hint="eastAsia"/>
                <w:sz w:val="20"/>
                <w:szCs w:val="20"/>
              </w:rPr>
              <w:t>64</w:t>
            </w:r>
          </w:p>
        </w:tc>
        <w:tc>
          <w:tcPr>
            <w:tcW w:w="4188" w:type="dxa"/>
            <w:tcBorders>
              <w:top w:val="outset" w:sz="6" w:space="0" w:color="auto"/>
              <w:left w:val="outset" w:sz="6" w:space="0" w:color="auto"/>
              <w:bottom w:val="outset" w:sz="6" w:space="0" w:color="auto"/>
              <w:right w:val="outset" w:sz="6" w:space="0" w:color="auto"/>
            </w:tcBorders>
            <w:vAlign w:val="center"/>
            <w:hideMark/>
          </w:tcPr>
          <w:tbl>
            <w:tblPr>
              <w:tblW w:w="4013" w:type="dxa"/>
              <w:tblLayout w:type="fixed"/>
              <w:tblCellMar>
                <w:left w:w="28" w:type="dxa"/>
                <w:right w:w="28" w:type="dxa"/>
              </w:tblCellMar>
              <w:tblLook w:val="04A0" w:firstRow="1" w:lastRow="0" w:firstColumn="1" w:lastColumn="0" w:noHBand="0" w:noVBand="1"/>
            </w:tblPr>
            <w:tblGrid>
              <w:gridCol w:w="4013"/>
            </w:tblGrid>
            <w:tr w:rsidR="006742FD" w:rsidRPr="006742FD" w:rsidTr="008D0429">
              <w:trPr>
                <w:cantSplit/>
              </w:trPr>
              <w:tc>
                <w:tcPr>
                  <w:tcW w:w="4013" w:type="dxa"/>
                  <w:tcBorders>
                    <w:top w:val="nil"/>
                    <w:left w:val="nil"/>
                    <w:right w:val="nil"/>
                  </w:tcBorders>
                  <w:shd w:val="clear" w:color="auto" w:fill="auto"/>
                  <w:noWrap/>
                  <w:vAlign w:val="center"/>
                  <w:hideMark/>
                </w:tcPr>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合唱團_麥克風組*1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32,400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社團器材採購(小號)</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14,500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 xml:space="preserve">社團器材採購(數位無線對講機*3) </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36,000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社團器材採購(電子琴)</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15,000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社團器材採購(攝影機及相關配備)</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 xml:space="preserve"> 82,350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啦啦隊_體操墊*2</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140,000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管樂社_大鼓*1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112,000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78" w:right="-187"/>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kern w:val="0"/>
                      <w:sz w:val="20"/>
                      <w:szCs w:val="20"/>
                    </w:rPr>
                    <w:t>屏友</w:t>
                  </w:r>
                  <w:proofErr w:type="gramEnd"/>
                  <w:r w:rsidRPr="006742FD">
                    <w:rPr>
                      <w:rFonts w:asciiTheme="majorEastAsia" w:eastAsiaTheme="majorEastAsia" w:hAnsiTheme="majorEastAsia" w:cs="新細明體"/>
                      <w:kern w:val="0"/>
                      <w:sz w:val="20"/>
                      <w:szCs w:val="20"/>
                    </w:rPr>
                    <w:t>,花東校友會及淡江讚美社_無線擴音機*3</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78,500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社團器材採購(海報板)</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28,710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社團器材採購(滾輪、</w:t>
                  </w:r>
                  <w:proofErr w:type="gramStart"/>
                  <w:r w:rsidRPr="006742FD">
                    <w:rPr>
                      <w:rFonts w:asciiTheme="majorEastAsia" w:eastAsiaTheme="majorEastAsia" w:hAnsiTheme="majorEastAsia" w:cs="新細明體"/>
                      <w:kern w:val="0"/>
                      <w:sz w:val="20"/>
                      <w:szCs w:val="20"/>
                    </w:rPr>
                    <w:t>劍袋等</w:t>
                  </w:r>
                  <w:proofErr w:type="gramEnd"/>
                  <w:r w:rsidRPr="006742FD">
                    <w:rPr>
                      <w:rFonts w:asciiTheme="majorEastAsia" w:eastAsiaTheme="majorEastAsia" w:hAnsiTheme="majorEastAsia" w:cs="新細明體"/>
                      <w:kern w:val="0"/>
                      <w:sz w:val="20"/>
                      <w:szCs w:val="20"/>
                    </w:rPr>
                    <w:t>)</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19,000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1" w:right="29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醒獅團_廣東獅*2</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83,200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7" w:right="305"/>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kern w:val="0"/>
                      <w:sz w:val="20"/>
                      <w:szCs w:val="20"/>
                    </w:rPr>
                    <w:t>弓道社</w:t>
                  </w:r>
                  <w:proofErr w:type="gramEnd"/>
                  <w:r w:rsidRPr="006742FD">
                    <w:rPr>
                      <w:rFonts w:asciiTheme="majorEastAsia" w:eastAsiaTheme="majorEastAsia" w:hAnsiTheme="majorEastAsia" w:cs="新細明體"/>
                      <w:kern w:val="0"/>
                      <w:sz w:val="20"/>
                      <w:szCs w:val="20"/>
                    </w:rPr>
                    <w:t>_日本弓*3</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54,000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弦樂社_大提琴*1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60,000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學生會_舞台結構架構*2</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151,263</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吉他社_KEYBOARD音箱*1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51,345</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課外組器材室及鋼琴社_除濕機*4</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35,996</w:t>
                  </w:r>
                  <w:r w:rsidRPr="006742FD">
                    <w:rPr>
                      <w:rFonts w:asciiTheme="majorEastAsia" w:eastAsiaTheme="majorEastAsia" w:hAnsiTheme="majorEastAsia" w:cs="新細明體" w:hint="eastAsia"/>
                      <w:kern w:val="0"/>
                      <w:sz w:val="20"/>
                      <w:szCs w:val="20"/>
                    </w:rPr>
                    <w:t>元。</w:t>
                  </w:r>
                </w:p>
                <w:p w:rsidR="00183932" w:rsidRPr="006742FD" w:rsidRDefault="00183932" w:rsidP="00FF61A3">
                  <w:pPr>
                    <w:spacing w:line="280" w:lineRule="exact"/>
                    <w:ind w:rightChars="127" w:right="305"/>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hint="eastAsia"/>
                      <w:kern w:val="0"/>
                      <w:sz w:val="20"/>
                      <w:szCs w:val="20"/>
                    </w:rPr>
                    <w:t>聆</w:t>
                  </w:r>
                  <w:proofErr w:type="gramEnd"/>
                  <w:r w:rsidRPr="006742FD">
                    <w:rPr>
                      <w:rFonts w:asciiTheme="majorEastAsia" w:eastAsiaTheme="majorEastAsia" w:hAnsiTheme="majorEastAsia" w:cs="新細明體" w:hint="eastAsia"/>
                      <w:kern w:val="0"/>
                      <w:sz w:val="20"/>
                      <w:szCs w:val="20"/>
                    </w:rPr>
                    <w:t>韻口琴社_低音貝斯*1_57,600元。</w:t>
                  </w:r>
                </w:p>
              </w:tc>
            </w:tr>
          </w:tbl>
          <w:p w:rsidR="00A56D03" w:rsidRPr="006742FD" w:rsidRDefault="00A56D03" w:rsidP="00463592">
            <w:pPr>
              <w:contextualSpacing/>
              <w:rPr>
                <w:rFonts w:asciiTheme="majorEastAsia" w:eastAsiaTheme="majorEastAsia" w:hAnsiTheme="majorEastAsia" w:cs="新細明體"/>
                <w:kern w:val="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A56D03" w:rsidRPr="006742FD" w:rsidRDefault="00A56D03" w:rsidP="00B02C7C">
            <w:pPr>
              <w:pStyle w:val="Default"/>
              <w:spacing w:line="280" w:lineRule="exact"/>
              <w:contextualSpacing/>
              <w:rPr>
                <w:rFonts w:asciiTheme="majorEastAsia" w:eastAsiaTheme="majorEastAsia" w:hAnsiTheme="majorEastAsia" w:cs="新細明體"/>
                <w:color w:val="auto"/>
                <w:sz w:val="20"/>
                <w:szCs w:val="20"/>
              </w:rPr>
            </w:pPr>
            <w:r w:rsidRPr="006742FD">
              <w:rPr>
                <w:rFonts w:asciiTheme="majorEastAsia" w:eastAsiaTheme="majorEastAsia" w:hAnsiTheme="majorEastAsia" w:hint="eastAsia"/>
                <w:color w:val="auto"/>
                <w:sz w:val="20"/>
                <w:szCs w:val="20"/>
              </w:rPr>
              <w:t>補助專業器材，更新老舊器材，以維持社團運作，提高學生社團能見度。</w:t>
            </w:r>
          </w:p>
        </w:tc>
        <w:tc>
          <w:tcPr>
            <w:tcW w:w="992" w:type="dxa"/>
            <w:tcBorders>
              <w:top w:val="outset" w:sz="6" w:space="0" w:color="auto"/>
              <w:left w:val="outset" w:sz="6" w:space="0" w:color="auto"/>
              <w:bottom w:val="outset" w:sz="6" w:space="0" w:color="auto"/>
              <w:right w:val="outset" w:sz="6" w:space="0" w:color="auto"/>
            </w:tcBorders>
            <w:vAlign w:val="center"/>
            <w:hideMark/>
          </w:tcPr>
          <w:p w:rsidR="00A56D03" w:rsidRPr="006742FD" w:rsidRDefault="00A56D03"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105/01/01~105/12/31</w:t>
            </w:r>
          </w:p>
        </w:tc>
        <w:tc>
          <w:tcPr>
            <w:tcW w:w="1145" w:type="dxa"/>
            <w:tcBorders>
              <w:top w:val="outset" w:sz="6" w:space="0" w:color="auto"/>
              <w:left w:val="outset" w:sz="6" w:space="0" w:color="auto"/>
              <w:bottom w:val="outset" w:sz="6" w:space="0" w:color="auto"/>
              <w:right w:val="outset" w:sz="6" w:space="0" w:color="auto"/>
            </w:tcBorders>
            <w:vAlign w:val="center"/>
            <w:hideMark/>
          </w:tcPr>
          <w:p w:rsidR="00A56D03"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啦啦隊</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合唱團</w:t>
            </w:r>
          </w:p>
          <w:p w:rsidR="00183932" w:rsidRPr="006742FD" w:rsidRDefault="00183932"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淡蘭爵士社</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管樂社</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屏東校友會</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花東校友會</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讚美社</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僑聯會</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hint="eastAsia"/>
                <w:kern w:val="0"/>
                <w:sz w:val="20"/>
                <w:szCs w:val="20"/>
              </w:rPr>
              <w:t>弓道社</w:t>
            </w:r>
            <w:proofErr w:type="gramEnd"/>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弦樂社</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學生會</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吉他社</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鋼琴社</w:t>
            </w:r>
          </w:p>
          <w:p w:rsidR="00183932" w:rsidRPr="006742FD" w:rsidRDefault="00183932" w:rsidP="00A57DE0">
            <w:pPr>
              <w:spacing w:line="280" w:lineRule="exact"/>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hint="eastAsia"/>
                <w:kern w:val="0"/>
                <w:sz w:val="20"/>
                <w:szCs w:val="20"/>
              </w:rPr>
              <w:t>聆</w:t>
            </w:r>
            <w:proofErr w:type="gramEnd"/>
            <w:r w:rsidRPr="006742FD">
              <w:rPr>
                <w:rFonts w:asciiTheme="majorEastAsia" w:eastAsiaTheme="majorEastAsia" w:hAnsiTheme="majorEastAsia" w:cs="新細明體" w:hint="eastAsia"/>
                <w:kern w:val="0"/>
                <w:sz w:val="20"/>
                <w:szCs w:val="20"/>
              </w:rPr>
              <w:t>韻口琴社</w:t>
            </w:r>
          </w:p>
        </w:tc>
      </w:tr>
      <w:tr w:rsidR="006742FD" w:rsidRPr="006742FD" w:rsidTr="0085554A">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A56D03" w:rsidRPr="006742FD" w:rsidRDefault="00A56D03"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資本門</w:t>
            </w:r>
          </w:p>
        </w:tc>
        <w:tc>
          <w:tcPr>
            <w:tcW w:w="1083" w:type="dxa"/>
            <w:tcBorders>
              <w:top w:val="outset" w:sz="6" w:space="0" w:color="auto"/>
              <w:left w:val="outset" w:sz="6" w:space="0" w:color="auto"/>
              <w:bottom w:val="outset" w:sz="6" w:space="0" w:color="auto"/>
              <w:right w:val="outset" w:sz="6" w:space="0" w:color="auto"/>
            </w:tcBorders>
            <w:vAlign w:val="center"/>
          </w:tcPr>
          <w:p w:rsidR="00A56D03" w:rsidRPr="006742FD" w:rsidRDefault="00A56D03"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社團活動公用器材</w:t>
            </w:r>
          </w:p>
        </w:tc>
        <w:tc>
          <w:tcPr>
            <w:tcW w:w="966" w:type="dxa"/>
            <w:tcBorders>
              <w:top w:val="outset" w:sz="6" w:space="0" w:color="auto"/>
              <w:left w:val="outset" w:sz="6" w:space="0" w:color="auto"/>
              <w:bottom w:val="outset" w:sz="6" w:space="0" w:color="auto"/>
              <w:right w:val="outset" w:sz="6" w:space="0" w:color="auto"/>
            </w:tcBorders>
            <w:vAlign w:val="center"/>
          </w:tcPr>
          <w:p w:rsidR="00A56D03" w:rsidRPr="006742FD" w:rsidRDefault="00FF61A3" w:rsidP="00183932">
            <w:pPr>
              <w:spacing w:line="280" w:lineRule="exact"/>
              <w:contextualSpacing/>
              <w:jc w:val="right"/>
              <w:rPr>
                <w:rFonts w:asciiTheme="majorEastAsia" w:eastAsiaTheme="majorEastAsia" w:hAnsiTheme="majorEastAsia" w:cs="新細明體"/>
                <w:kern w:val="0"/>
                <w:sz w:val="20"/>
                <w:szCs w:val="20"/>
              </w:rPr>
            </w:pPr>
            <w:r w:rsidRPr="006742FD">
              <w:rPr>
                <w:rFonts w:asciiTheme="majorEastAsia" w:eastAsiaTheme="majorEastAsia" w:hAnsiTheme="majorEastAsia" w:hint="eastAsia"/>
                <w:sz w:val="20"/>
                <w:szCs w:val="20"/>
              </w:rPr>
              <w:t>222</w:t>
            </w:r>
            <w:r w:rsidR="0085554A" w:rsidRPr="006742FD">
              <w:rPr>
                <w:rFonts w:asciiTheme="majorEastAsia" w:eastAsiaTheme="majorEastAsia" w:hAnsiTheme="majorEastAsia" w:hint="eastAsia"/>
                <w:sz w:val="20"/>
                <w:szCs w:val="20"/>
              </w:rPr>
              <w:t>,</w:t>
            </w:r>
            <w:r w:rsidR="00183932" w:rsidRPr="006742FD">
              <w:rPr>
                <w:rFonts w:asciiTheme="majorEastAsia" w:eastAsiaTheme="majorEastAsia" w:hAnsiTheme="majorEastAsia" w:hint="eastAsia"/>
                <w:sz w:val="20"/>
                <w:szCs w:val="20"/>
              </w:rPr>
              <w:t>7</w:t>
            </w:r>
            <w:r w:rsidR="00EB0EED" w:rsidRPr="006742FD">
              <w:rPr>
                <w:rFonts w:asciiTheme="majorEastAsia" w:eastAsiaTheme="majorEastAsia" w:hAnsiTheme="majorEastAsia" w:hint="eastAsia"/>
                <w:sz w:val="20"/>
                <w:szCs w:val="20"/>
              </w:rPr>
              <w:t>50</w:t>
            </w:r>
          </w:p>
        </w:tc>
        <w:tc>
          <w:tcPr>
            <w:tcW w:w="4188" w:type="dxa"/>
            <w:tcBorders>
              <w:top w:val="outset" w:sz="6" w:space="0" w:color="auto"/>
              <w:left w:val="outset" w:sz="6" w:space="0" w:color="auto"/>
              <w:bottom w:val="outset" w:sz="6" w:space="0" w:color="auto"/>
              <w:right w:val="outset" w:sz="6" w:space="0" w:color="auto"/>
            </w:tcBorders>
            <w:vAlign w:val="center"/>
          </w:tcPr>
          <w:tbl>
            <w:tblPr>
              <w:tblW w:w="4026" w:type="dxa"/>
              <w:tblLayout w:type="fixed"/>
              <w:tblCellMar>
                <w:left w:w="28" w:type="dxa"/>
                <w:right w:w="28" w:type="dxa"/>
              </w:tblCellMar>
              <w:tblLook w:val="04A0" w:firstRow="1" w:lastRow="0" w:firstColumn="1" w:lastColumn="0" w:noHBand="0" w:noVBand="1"/>
            </w:tblPr>
            <w:tblGrid>
              <w:gridCol w:w="4026"/>
            </w:tblGrid>
            <w:tr w:rsidR="006742FD" w:rsidRPr="006742FD" w:rsidTr="008D0429">
              <w:trPr>
                <w:cantSplit/>
              </w:trPr>
              <w:tc>
                <w:tcPr>
                  <w:tcW w:w="4026" w:type="dxa"/>
                  <w:tcBorders>
                    <w:top w:val="nil"/>
                    <w:left w:val="nil"/>
                    <w:right w:val="nil"/>
                  </w:tcBorders>
                  <w:shd w:val="clear" w:color="auto" w:fill="auto"/>
                  <w:noWrap/>
                  <w:vAlign w:val="center"/>
                  <w:hideMark/>
                </w:tcPr>
                <w:p w:rsidR="00FA233D" w:rsidRPr="006742FD" w:rsidRDefault="00FA233D"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課外組公用_等化器*1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19,950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課外組公用_無線MIC*1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20,000</w:t>
                  </w:r>
                  <w:r w:rsidRPr="006742FD">
                    <w:rPr>
                      <w:rFonts w:asciiTheme="majorEastAsia" w:eastAsiaTheme="majorEastAsia" w:hAnsiTheme="majorEastAsia" w:cs="新細明體" w:hint="eastAsia"/>
                      <w:kern w:val="0"/>
                      <w:sz w:val="20"/>
                      <w:szCs w:val="20"/>
                    </w:rPr>
                    <w:t>元。</w:t>
                  </w:r>
                </w:p>
                <w:p w:rsidR="00FF61A3" w:rsidRPr="006742FD" w:rsidRDefault="00FF61A3"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控制器*1_26,000元。</w:t>
                  </w:r>
                </w:p>
                <w:p w:rsidR="00FA233D" w:rsidRPr="006742FD" w:rsidRDefault="00FA233D"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課外活動組_燈光音響集線器*1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16,800</w:t>
                  </w:r>
                  <w:r w:rsidRPr="006742FD">
                    <w:rPr>
                      <w:rFonts w:asciiTheme="majorEastAsia" w:eastAsiaTheme="majorEastAsia" w:hAnsiTheme="majorEastAsia" w:cs="新細明體" w:hint="eastAsia"/>
                      <w:kern w:val="0"/>
                      <w:sz w:val="20"/>
                      <w:szCs w:val="20"/>
                    </w:rPr>
                    <w:t>元。</w:t>
                  </w:r>
                </w:p>
                <w:p w:rsidR="00FA233D" w:rsidRPr="006742FD" w:rsidRDefault="00FA233D" w:rsidP="00A57DE0">
                  <w:pPr>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添購社團器材-繪圖海報機*1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140,000</w:t>
                  </w:r>
                  <w:r w:rsidRPr="006742FD">
                    <w:rPr>
                      <w:rFonts w:asciiTheme="majorEastAsia" w:eastAsiaTheme="majorEastAsia" w:hAnsiTheme="majorEastAsia" w:cs="新細明體" w:hint="eastAsia"/>
                      <w:kern w:val="0"/>
                      <w:sz w:val="20"/>
                      <w:szCs w:val="20"/>
                    </w:rPr>
                    <w:t>元。</w:t>
                  </w:r>
                </w:p>
              </w:tc>
            </w:tr>
          </w:tbl>
          <w:p w:rsidR="00A56D03" w:rsidRPr="006742FD" w:rsidRDefault="00A56D03" w:rsidP="00A57DE0">
            <w:pPr>
              <w:spacing w:line="280" w:lineRule="exact"/>
              <w:contextualSpacing/>
              <w:rPr>
                <w:rFonts w:asciiTheme="majorEastAsia" w:eastAsiaTheme="majorEastAsia" w:hAnsiTheme="majorEastAsia" w:cs="新細明體"/>
                <w:kern w:val="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tcPr>
          <w:p w:rsidR="00A56D03" w:rsidRPr="006742FD" w:rsidRDefault="00A56D03" w:rsidP="00B02C7C">
            <w:pPr>
              <w:pStyle w:val="Default"/>
              <w:spacing w:line="280" w:lineRule="exact"/>
              <w:contextualSpacing/>
              <w:rPr>
                <w:rFonts w:asciiTheme="majorEastAsia" w:eastAsiaTheme="majorEastAsia" w:hAnsiTheme="majorEastAsia" w:cs="新細明體"/>
                <w:color w:val="auto"/>
                <w:sz w:val="20"/>
                <w:szCs w:val="20"/>
              </w:rPr>
            </w:pPr>
            <w:r w:rsidRPr="006742FD">
              <w:rPr>
                <w:rFonts w:asciiTheme="majorEastAsia" w:eastAsiaTheme="majorEastAsia" w:hAnsiTheme="majorEastAsia" w:hint="eastAsia"/>
                <w:color w:val="auto"/>
                <w:sz w:val="20"/>
                <w:szCs w:val="20"/>
              </w:rPr>
              <w:t>購置使用率高之器材開放各社團借用。</w:t>
            </w:r>
          </w:p>
        </w:tc>
        <w:tc>
          <w:tcPr>
            <w:tcW w:w="992" w:type="dxa"/>
            <w:tcBorders>
              <w:top w:val="outset" w:sz="6" w:space="0" w:color="auto"/>
              <w:left w:val="outset" w:sz="6" w:space="0" w:color="auto"/>
              <w:bottom w:val="outset" w:sz="6" w:space="0" w:color="auto"/>
              <w:right w:val="outset" w:sz="6" w:space="0" w:color="auto"/>
            </w:tcBorders>
            <w:vAlign w:val="center"/>
          </w:tcPr>
          <w:p w:rsidR="00A56D03" w:rsidRPr="006742FD" w:rsidRDefault="00A56D03"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105/01/01~105/12/31</w:t>
            </w:r>
          </w:p>
        </w:tc>
        <w:tc>
          <w:tcPr>
            <w:tcW w:w="1145" w:type="dxa"/>
            <w:tcBorders>
              <w:top w:val="outset" w:sz="6" w:space="0" w:color="auto"/>
              <w:left w:val="outset" w:sz="6" w:space="0" w:color="auto"/>
              <w:bottom w:val="outset" w:sz="6" w:space="0" w:color="auto"/>
              <w:right w:val="outset" w:sz="6" w:space="0" w:color="auto"/>
            </w:tcBorders>
            <w:vAlign w:val="center"/>
          </w:tcPr>
          <w:p w:rsidR="00A56D03"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課外活動</w:t>
            </w:r>
            <w:r w:rsidR="00C20BBB" w:rsidRPr="006742FD">
              <w:rPr>
                <w:rFonts w:asciiTheme="majorEastAsia" w:eastAsiaTheme="majorEastAsia" w:hAnsiTheme="majorEastAsia" w:cs="新細明體" w:hint="eastAsia"/>
                <w:kern w:val="0"/>
                <w:sz w:val="20"/>
                <w:szCs w:val="20"/>
              </w:rPr>
              <w:t>輔導</w:t>
            </w:r>
            <w:r w:rsidRPr="006742FD">
              <w:rPr>
                <w:rFonts w:asciiTheme="majorEastAsia" w:eastAsiaTheme="majorEastAsia" w:hAnsiTheme="majorEastAsia" w:cs="新細明體" w:hint="eastAsia"/>
                <w:kern w:val="0"/>
                <w:sz w:val="20"/>
                <w:szCs w:val="20"/>
              </w:rPr>
              <w:t>組</w:t>
            </w:r>
          </w:p>
          <w:p w:rsidR="00EB0EED" w:rsidRPr="006742FD" w:rsidRDefault="00EB0EED"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蘭陽校園學</w:t>
            </w:r>
            <w:proofErr w:type="gramStart"/>
            <w:r w:rsidRPr="006742FD">
              <w:rPr>
                <w:rFonts w:asciiTheme="majorEastAsia" w:eastAsiaTheme="majorEastAsia" w:hAnsiTheme="majorEastAsia" w:cs="新細明體" w:hint="eastAsia"/>
                <w:kern w:val="0"/>
                <w:sz w:val="20"/>
                <w:szCs w:val="20"/>
              </w:rPr>
              <w:t>務</w:t>
            </w:r>
            <w:proofErr w:type="gramEnd"/>
            <w:r w:rsidRPr="006742FD">
              <w:rPr>
                <w:rFonts w:asciiTheme="majorEastAsia" w:eastAsiaTheme="majorEastAsia" w:hAnsiTheme="majorEastAsia" w:cs="新細明體" w:hint="eastAsia"/>
                <w:kern w:val="0"/>
                <w:sz w:val="20"/>
                <w:szCs w:val="20"/>
              </w:rPr>
              <w:t>業務</w:t>
            </w:r>
          </w:p>
        </w:tc>
      </w:tr>
      <w:tr w:rsidR="006742FD" w:rsidRPr="006742FD" w:rsidTr="0085554A">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學生社團使用</w:t>
            </w:r>
          </w:p>
        </w:tc>
        <w:tc>
          <w:tcPr>
            <w:tcW w:w="96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jc w:val="right"/>
              <w:rPr>
                <w:rFonts w:asciiTheme="majorEastAsia" w:eastAsiaTheme="majorEastAsia" w:hAnsiTheme="majorEastAsia" w:cs="新細明體"/>
                <w:kern w:val="0"/>
                <w:sz w:val="20"/>
                <w:szCs w:val="20"/>
              </w:rPr>
            </w:pPr>
            <w:r w:rsidRPr="006742FD">
              <w:rPr>
                <w:rFonts w:asciiTheme="majorEastAsia" w:eastAsiaTheme="majorEastAsia" w:hAnsiTheme="majorEastAsia" w:hint="eastAsia"/>
                <w:sz w:val="20"/>
                <w:szCs w:val="20"/>
              </w:rPr>
              <w:t>273,708</w:t>
            </w:r>
          </w:p>
        </w:tc>
        <w:tc>
          <w:tcPr>
            <w:tcW w:w="4188"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kern w:val="0"/>
                <w:sz w:val="20"/>
                <w:szCs w:val="20"/>
              </w:rPr>
              <w:t>攀岩用吊帶</w:t>
            </w:r>
            <w:proofErr w:type="gramEnd"/>
            <w:r w:rsidRPr="006742FD">
              <w:rPr>
                <w:rFonts w:asciiTheme="majorEastAsia" w:eastAsiaTheme="majorEastAsia" w:hAnsiTheme="majorEastAsia" w:cs="新細明體"/>
                <w:kern w:val="0"/>
                <w:sz w:val="20"/>
                <w:szCs w:val="20"/>
              </w:rPr>
              <w:t>*10</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31,500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親善大使_男鞋*7</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12,880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卡波耶拉社_地墊*20</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8,453</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美術社_聚光燈*1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5,450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親善大使_女鞋*40</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80,000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w:t>
            </w:r>
            <w:proofErr w:type="gramStart"/>
            <w:r w:rsidRPr="006742FD">
              <w:rPr>
                <w:rFonts w:asciiTheme="majorEastAsia" w:eastAsiaTheme="majorEastAsia" w:hAnsiTheme="majorEastAsia" w:cs="新細明體"/>
                <w:kern w:val="0"/>
                <w:sz w:val="20"/>
                <w:szCs w:val="20"/>
              </w:rPr>
              <w:t>黑舞式</w:t>
            </w:r>
            <w:proofErr w:type="gramEnd"/>
            <w:r w:rsidRPr="006742FD">
              <w:rPr>
                <w:rFonts w:asciiTheme="majorEastAsia" w:eastAsiaTheme="majorEastAsia" w:hAnsiTheme="majorEastAsia" w:cs="新細明體"/>
                <w:kern w:val="0"/>
                <w:sz w:val="20"/>
                <w:szCs w:val="20"/>
              </w:rPr>
              <w:t>喇叭)</w:t>
            </w:r>
            <w:r w:rsidRPr="006742FD">
              <w:rPr>
                <w:rFonts w:hint="eastAsia"/>
              </w:rPr>
              <w:t xml:space="preserve"> </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2,200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社團器材採購(譜架)</w:t>
            </w:r>
            <w:r w:rsidRPr="006742FD">
              <w:rPr>
                <w:rFonts w:hint="eastAsia"/>
              </w:rPr>
              <w:t xml:space="preserve"> </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1,200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社團器材採購(護貝機)</w:t>
            </w:r>
            <w:r w:rsidRPr="006742FD">
              <w:rPr>
                <w:rFonts w:hint="eastAsia"/>
              </w:rPr>
              <w:t xml:space="preserve"> </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1,700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90" w:right="21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社團器材採購(女裝、領巾、領帶)_20,950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社團器材採購(</w:t>
            </w:r>
            <w:proofErr w:type="gramStart"/>
            <w:r w:rsidRPr="006742FD">
              <w:rPr>
                <w:rFonts w:asciiTheme="majorEastAsia" w:eastAsiaTheme="majorEastAsia" w:hAnsiTheme="majorEastAsia" w:cs="新細明體"/>
                <w:kern w:val="0"/>
                <w:sz w:val="20"/>
                <w:szCs w:val="20"/>
              </w:rPr>
              <w:t>製冰機</w:t>
            </w:r>
            <w:proofErr w:type="gramEnd"/>
            <w:r w:rsidRPr="006742FD">
              <w:rPr>
                <w:rFonts w:asciiTheme="majorEastAsia" w:eastAsiaTheme="majorEastAsia" w:hAnsiTheme="majorEastAsia" w:cs="新細明體"/>
                <w:kern w:val="0"/>
                <w:sz w:val="20"/>
                <w:szCs w:val="20"/>
              </w:rPr>
              <w:t>)</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5,990</w:t>
            </w:r>
            <w:r w:rsidRPr="006742FD">
              <w:rPr>
                <w:rFonts w:asciiTheme="majorEastAsia" w:eastAsiaTheme="majorEastAsia" w:hAnsiTheme="majorEastAsia" w:cs="新細明體" w:hint="eastAsia"/>
                <w:kern w:val="0"/>
                <w:sz w:val="20"/>
                <w:szCs w:val="20"/>
              </w:rPr>
              <w:t>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網球社_</w:t>
            </w:r>
            <w:proofErr w:type="gramStart"/>
            <w:r w:rsidRPr="006742FD">
              <w:rPr>
                <w:rFonts w:asciiTheme="majorEastAsia" w:eastAsiaTheme="majorEastAsia" w:hAnsiTheme="majorEastAsia" w:cs="新細明體" w:hint="eastAsia"/>
                <w:kern w:val="0"/>
                <w:sz w:val="20"/>
                <w:szCs w:val="20"/>
              </w:rPr>
              <w:t>球車</w:t>
            </w:r>
            <w:proofErr w:type="gramEnd"/>
            <w:r w:rsidRPr="006742FD">
              <w:rPr>
                <w:rFonts w:asciiTheme="majorEastAsia" w:eastAsiaTheme="majorEastAsia" w:hAnsiTheme="majorEastAsia" w:cs="新細明體" w:hint="eastAsia"/>
                <w:kern w:val="0"/>
                <w:sz w:val="20"/>
                <w:szCs w:val="20"/>
              </w:rPr>
              <w:t>*1_2,100元。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hint="eastAsia"/>
                <w:kern w:val="0"/>
                <w:sz w:val="20"/>
                <w:szCs w:val="20"/>
              </w:rPr>
              <w:t>飄移板社</w:t>
            </w:r>
            <w:proofErr w:type="gramEnd"/>
            <w:r w:rsidRPr="006742FD">
              <w:rPr>
                <w:rFonts w:asciiTheme="majorEastAsia" w:eastAsiaTheme="majorEastAsia" w:hAnsiTheme="majorEastAsia" w:cs="新細明體" w:hint="eastAsia"/>
                <w:kern w:val="0"/>
                <w:sz w:val="20"/>
                <w:szCs w:val="20"/>
              </w:rPr>
              <w:t>_飄移板*10_25,000元。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hint="eastAsia"/>
                <w:kern w:val="0"/>
                <w:sz w:val="20"/>
                <w:szCs w:val="20"/>
              </w:rPr>
              <w:t>飄移板社</w:t>
            </w:r>
            <w:proofErr w:type="gramEnd"/>
            <w:r w:rsidRPr="006742FD">
              <w:rPr>
                <w:rFonts w:asciiTheme="majorEastAsia" w:eastAsiaTheme="majorEastAsia" w:hAnsiTheme="majorEastAsia" w:cs="新細明體" w:hint="eastAsia"/>
                <w:kern w:val="0"/>
                <w:sz w:val="20"/>
                <w:szCs w:val="20"/>
              </w:rPr>
              <w:t>_</w:t>
            </w:r>
            <w:proofErr w:type="gramStart"/>
            <w:r w:rsidRPr="006742FD">
              <w:rPr>
                <w:rFonts w:asciiTheme="majorEastAsia" w:eastAsiaTheme="majorEastAsia" w:hAnsiTheme="majorEastAsia" w:cs="新細明體" w:hint="eastAsia"/>
                <w:kern w:val="0"/>
                <w:sz w:val="20"/>
                <w:szCs w:val="20"/>
              </w:rPr>
              <w:t>飄移板護具</w:t>
            </w:r>
            <w:proofErr w:type="gramEnd"/>
            <w:r w:rsidRPr="006742FD">
              <w:rPr>
                <w:rFonts w:asciiTheme="majorEastAsia" w:eastAsiaTheme="majorEastAsia" w:hAnsiTheme="majorEastAsia" w:cs="新細明體" w:hint="eastAsia"/>
                <w:kern w:val="0"/>
                <w:sz w:val="20"/>
                <w:szCs w:val="20"/>
              </w:rPr>
              <w:t>*10_10,000元。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桌球社_</w:t>
            </w:r>
            <w:proofErr w:type="gramStart"/>
            <w:r w:rsidRPr="006742FD">
              <w:rPr>
                <w:rFonts w:asciiTheme="majorEastAsia" w:eastAsiaTheme="majorEastAsia" w:hAnsiTheme="majorEastAsia" w:cs="新細明體" w:hint="eastAsia"/>
                <w:kern w:val="0"/>
                <w:sz w:val="20"/>
                <w:szCs w:val="20"/>
              </w:rPr>
              <w:t>桌球拍及貼</w:t>
            </w:r>
            <w:proofErr w:type="gramEnd"/>
            <w:r w:rsidRPr="006742FD">
              <w:rPr>
                <w:rFonts w:asciiTheme="majorEastAsia" w:eastAsiaTheme="majorEastAsia" w:hAnsiTheme="majorEastAsia" w:cs="新細明體" w:hint="eastAsia"/>
                <w:kern w:val="0"/>
                <w:sz w:val="20"/>
                <w:szCs w:val="20"/>
              </w:rPr>
              <w:t>皮*6_7,500元。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軟網社_網球拍*10_19,600元。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屏東校友會_推車*2平板車*2_4,410元。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羽球社_羽球拍*10_12,000元。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醒獅團_</w:t>
            </w:r>
            <w:proofErr w:type="gramStart"/>
            <w:r w:rsidRPr="006742FD">
              <w:rPr>
                <w:rFonts w:asciiTheme="majorEastAsia" w:eastAsiaTheme="majorEastAsia" w:hAnsiTheme="majorEastAsia" w:cs="新細明體" w:hint="eastAsia"/>
                <w:kern w:val="0"/>
                <w:sz w:val="20"/>
                <w:szCs w:val="20"/>
              </w:rPr>
              <w:t>鼓組</w:t>
            </w:r>
            <w:proofErr w:type="gramEnd"/>
            <w:r w:rsidRPr="006742FD">
              <w:rPr>
                <w:rFonts w:asciiTheme="majorEastAsia" w:eastAsiaTheme="majorEastAsia" w:hAnsiTheme="majorEastAsia" w:cs="新細明體" w:hint="eastAsia"/>
                <w:kern w:val="0"/>
                <w:sz w:val="20"/>
                <w:szCs w:val="20"/>
              </w:rPr>
              <w:t>*4_5,000元。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hint="eastAsia"/>
                <w:kern w:val="0"/>
                <w:sz w:val="20"/>
                <w:szCs w:val="20"/>
              </w:rPr>
              <w:t>弓道社</w:t>
            </w:r>
            <w:proofErr w:type="gramEnd"/>
            <w:r w:rsidRPr="006742FD">
              <w:rPr>
                <w:rFonts w:asciiTheme="majorEastAsia" w:eastAsiaTheme="majorEastAsia" w:hAnsiTheme="majorEastAsia" w:cs="新細明體" w:hint="eastAsia"/>
                <w:kern w:val="0"/>
                <w:sz w:val="20"/>
                <w:szCs w:val="20"/>
              </w:rPr>
              <w:t>_日本</w:t>
            </w:r>
            <w:proofErr w:type="gramStart"/>
            <w:r w:rsidRPr="006742FD">
              <w:rPr>
                <w:rFonts w:asciiTheme="majorEastAsia" w:eastAsiaTheme="majorEastAsia" w:hAnsiTheme="majorEastAsia" w:cs="新細明體" w:hint="eastAsia"/>
                <w:kern w:val="0"/>
                <w:sz w:val="20"/>
                <w:szCs w:val="20"/>
              </w:rPr>
              <w:t>弓</w:t>
            </w:r>
            <w:proofErr w:type="gramEnd"/>
            <w:r w:rsidRPr="006742FD">
              <w:rPr>
                <w:rFonts w:asciiTheme="majorEastAsia" w:eastAsiaTheme="majorEastAsia" w:hAnsiTheme="majorEastAsia" w:cs="新細明體" w:hint="eastAsia"/>
                <w:kern w:val="0"/>
                <w:sz w:val="20"/>
                <w:szCs w:val="20"/>
              </w:rPr>
              <w:t>運費等_5,400元。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社團器材採購(麥克風) _2,400元。</w:t>
            </w:r>
          </w:p>
          <w:p w:rsidR="00A57DE0" w:rsidRPr="006742FD" w:rsidRDefault="00A57DE0" w:rsidP="00A57DE0">
            <w:pPr>
              <w:widowControl/>
              <w:spacing w:line="280" w:lineRule="exact"/>
              <w:ind w:rightChars="104" w:right="250"/>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學生會_TURSS車*1_元9,975。</w:t>
            </w:r>
          </w:p>
        </w:tc>
        <w:tc>
          <w:tcPr>
            <w:tcW w:w="127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pStyle w:val="Default"/>
              <w:spacing w:line="280" w:lineRule="exact"/>
              <w:contextualSpacing/>
              <w:rPr>
                <w:rFonts w:asciiTheme="majorEastAsia" w:eastAsiaTheme="majorEastAsia" w:hAnsiTheme="majorEastAsia" w:cs="新細明體"/>
                <w:color w:val="auto"/>
                <w:sz w:val="20"/>
                <w:szCs w:val="20"/>
              </w:rPr>
            </w:pPr>
            <w:r w:rsidRPr="006742FD">
              <w:rPr>
                <w:rFonts w:asciiTheme="majorEastAsia" w:eastAsiaTheme="majorEastAsia" w:hAnsiTheme="majorEastAsia" w:hint="eastAsia"/>
                <w:color w:val="auto"/>
                <w:sz w:val="20"/>
                <w:szCs w:val="20"/>
              </w:rPr>
              <w:t>補助專業器材，更新老舊器材，以維持社團運作，提高學生社團能見度。</w:t>
            </w:r>
          </w:p>
        </w:tc>
        <w:tc>
          <w:tcPr>
            <w:tcW w:w="992"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105/01/01~105/12/31</w:t>
            </w:r>
          </w:p>
        </w:tc>
        <w:tc>
          <w:tcPr>
            <w:tcW w:w="1145"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登山社</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親善大使團</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卡波耶拉社</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蘭馨大使團</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網球社</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飄移板社</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桌球社</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軟網社</w:t>
            </w:r>
          </w:p>
          <w:p w:rsidR="00A57DE0"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屏東校友會</w:t>
            </w:r>
          </w:p>
          <w:p w:rsidR="00A57DE0" w:rsidRPr="006742FD" w:rsidRDefault="00A57DE0"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羽球社</w:t>
            </w:r>
          </w:p>
          <w:p w:rsidR="00A57DE0" w:rsidRPr="006742FD" w:rsidRDefault="00A57DE0"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醒獅團</w:t>
            </w:r>
          </w:p>
          <w:p w:rsidR="00A57DE0" w:rsidRPr="006742FD" w:rsidRDefault="00A57DE0"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公道社</w:t>
            </w:r>
          </w:p>
          <w:p w:rsidR="00A57DE0" w:rsidRPr="006742FD" w:rsidRDefault="00A57DE0"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合唱團</w:t>
            </w:r>
          </w:p>
          <w:p w:rsidR="005140BE" w:rsidRPr="006742FD" w:rsidRDefault="00A57DE0"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學生會</w:t>
            </w:r>
          </w:p>
        </w:tc>
      </w:tr>
      <w:tr w:rsidR="006742FD" w:rsidRPr="006742FD" w:rsidTr="00A57DE0">
        <w:trPr>
          <w:cantSplit/>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lastRenderedPageBreak/>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社團活動公用器材</w:t>
            </w:r>
          </w:p>
        </w:tc>
        <w:tc>
          <w:tcPr>
            <w:tcW w:w="96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jc w:val="right"/>
              <w:rPr>
                <w:rFonts w:asciiTheme="majorEastAsia" w:eastAsiaTheme="majorEastAsia" w:hAnsiTheme="majorEastAsia" w:cs="新細明體"/>
                <w:kern w:val="0"/>
                <w:sz w:val="20"/>
                <w:szCs w:val="20"/>
              </w:rPr>
            </w:pPr>
            <w:r w:rsidRPr="006742FD">
              <w:rPr>
                <w:rFonts w:asciiTheme="majorEastAsia" w:eastAsiaTheme="majorEastAsia" w:hAnsiTheme="majorEastAsia" w:hint="eastAsia"/>
                <w:sz w:val="20"/>
                <w:szCs w:val="20"/>
              </w:rPr>
              <w:t>339,519</w:t>
            </w:r>
          </w:p>
        </w:tc>
        <w:tc>
          <w:tcPr>
            <w:tcW w:w="4188" w:type="dxa"/>
            <w:tcBorders>
              <w:top w:val="outset" w:sz="6" w:space="0" w:color="auto"/>
              <w:left w:val="outset" w:sz="6" w:space="0" w:color="auto"/>
              <w:bottom w:val="outset" w:sz="6" w:space="0" w:color="auto"/>
              <w:right w:val="outset" w:sz="6" w:space="0" w:color="auto"/>
            </w:tcBorders>
            <w:vAlign w:val="center"/>
          </w:tcPr>
          <w:tbl>
            <w:tblPr>
              <w:tblW w:w="4013" w:type="dxa"/>
              <w:tblLayout w:type="fixed"/>
              <w:tblCellMar>
                <w:left w:w="28" w:type="dxa"/>
                <w:right w:w="28" w:type="dxa"/>
              </w:tblCellMar>
              <w:tblLook w:val="04A0" w:firstRow="1" w:lastRow="0" w:firstColumn="1" w:lastColumn="0" w:noHBand="0" w:noVBand="1"/>
            </w:tblPr>
            <w:tblGrid>
              <w:gridCol w:w="4013"/>
            </w:tblGrid>
            <w:tr w:rsidR="006742FD" w:rsidRPr="006742FD" w:rsidTr="008D0429">
              <w:tc>
                <w:tcPr>
                  <w:tcW w:w="4013" w:type="dxa"/>
                  <w:tcBorders>
                    <w:top w:val="nil"/>
                    <w:left w:val="nil"/>
                    <w:right w:val="nil"/>
                  </w:tcBorders>
                  <w:shd w:val="clear" w:color="auto" w:fill="auto"/>
                  <w:noWrap/>
                  <w:vAlign w:val="center"/>
                  <w:hideMark/>
                </w:tcPr>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課外組公用_投影幕*2</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11,760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課外組公用_腳架*4</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6,720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78" w:right="-187"/>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w:t>
                  </w:r>
                  <w:proofErr w:type="gramStart"/>
                  <w:r w:rsidRPr="006742FD">
                    <w:rPr>
                      <w:rFonts w:asciiTheme="majorEastAsia" w:eastAsiaTheme="majorEastAsia" w:hAnsiTheme="majorEastAsia" w:cs="新細明體"/>
                      <w:kern w:val="0"/>
                      <w:sz w:val="20"/>
                      <w:szCs w:val="20"/>
                    </w:rPr>
                    <w:t>磨切機</w:t>
                  </w:r>
                  <w:proofErr w:type="gramEnd"/>
                  <w:r w:rsidRPr="006742FD">
                    <w:rPr>
                      <w:rFonts w:asciiTheme="majorEastAsia" w:eastAsiaTheme="majorEastAsia" w:hAnsiTheme="majorEastAsia" w:cs="新細明體"/>
                      <w:kern w:val="0"/>
                      <w:sz w:val="20"/>
                      <w:szCs w:val="20"/>
                    </w:rPr>
                    <w:t>*1及測距儀*1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8,400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燈架_</w:t>
                  </w:r>
                  <w:r w:rsidRPr="006742FD">
                    <w:rPr>
                      <w:rFonts w:asciiTheme="majorEastAsia" w:eastAsiaTheme="majorEastAsia" w:hAnsiTheme="majorEastAsia" w:cs="新細明體"/>
                      <w:kern w:val="0"/>
                      <w:sz w:val="20"/>
                      <w:szCs w:val="20"/>
                    </w:rPr>
                    <w:t>8,900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課外組公用_記憶卡*10</w:t>
                  </w:r>
                  <w:r w:rsidRPr="006742FD">
                    <w:rPr>
                      <w:rFonts w:asciiTheme="majorEastAsia" w:eastAsiaTheme="majorEastAsia" w:hAnsiTheme="majorEastAsia" w:cs="新細明體" w:hint="eastAsia"/>
                      <w:kern w:val="0"/>
                      <w:sz w:val="20"/>
                      <w:szCs w:val="20"/>
                    </w:rPr>
                    <w:t>_10,990元。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課外組公用_DI BOX*2.濾波器*1</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18,900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proofErr w:type="gramStart"/>
                  <w:r w:rsidRPr="006742FD">
                    <w:rPr>
                      <w:rFonts w:asciiTheme="majorEastAsia" w:eastAsiaTheme="majorEastAsia" w:hAnsiTheme="majorEastAsia" w:cs="新細明體"/>
                      <w:kern w:val="0"/>
                      <w:sz w:val="20"/>
                      <w:szCs w:val="20"/>
                    </w:rPr>
                    <w:t>羅浮群及</w:t>
                  </w:r>
                  <w:proofErr w:type="gramEnd"/>
                  <w:r w:rsidRPr="006742FD">
                    <w:rPr>
                      <w:rFonts w:asciiTheme="majorEastAsia" w:eastAsiaTheme="majorEastAsia" w:hAnsiTheme="majorEastAsia" w:cs="新細明體"/>
                      <w:kern w:val="0"/>
                      <w:sz w:val="20"/>
                      <w:szCs w:val="20"/>
                    </w:rPr>
                    <w:t>童軍團等_遮陽帳*10,蒙古包*3,摺疊桌*3</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89,660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課外組公用_對講機配件(耳機及充電器)</w:t>
                  </w:r>
                  <w:r w:rsidRPr="006742FD">
                    <w:rPr>
                      <w:rFonts w:hint="eastAsia"/>
                    </w:rPr>
                    <w:t xml:space="preserve"> </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7,000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課外組公用_對講機*12</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30,000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27" w:right="305"/>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課外活動組公用_麥克風*10,小擴音機*3</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65,500</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15" w:right="27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課外活動組公用_</w:t>
                  </w:r>
                  <w:proofErr w:type="gramStart"/>
                  <w:r w:rsidRPr="006742FD">
                    <w:rPr>
                      <w:rFonts w:asciiTheme="majorEastAsia" w:eastAsiaTheme="majorEastAsia" w:hAnsiTheme="majorEastAsia" w:cs="新細明體"/>
                      <w:kern w:val="0"/>
                      <w:sz w:val="20"/>
                      <w:szCs w:val="20"/>
                    </w:rPr>
                    <w:t>特</w:t>
                  </w:r>
                  <w:proofErr w:type="gramEnd"/>
                  <w:r w:rsidRPr="006742FD">
                    <w:rPr>
                      <w:rFonts w:asciiTheme="majorEastAsia" w:eastAsiaTheme="majorEastAsia" w:hAnsiTheme="majorEastAsia" w:cs="新細明體"/>
                      <w:kern w:val="0"/>
                      <w:sz w:val="20"/>
                      <w:szCs w:val="20"/>
                    </w:rPr>
                    <w:t>力屋工具一批(工作燈及發電機等)</w:t>
                  </w:r>
                  <w:r w:rsidRPr="006742FD">
                    <w:rPr>
                      <w:rFonts w:hint="eastAsia"/>
                    </w:rPr>
                    <w:t xml:space="preserve"> </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49,777</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widowControl/>
                    <w:spacing w:line="280" w:lineRule="exact"/>
                    <w:ind w:rightChars="115" w:right="27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課外活動組公用_</w:t>
                  </w:r>
                  <w:proofErr w:type="gramStart"/>
                  <w:r w:rsidRPr="006742FD">
                    <w:rPr>
                      <w:rFonts w:asciiTheme="majorEastAsia" w:eastAsiaTheme="majorEastAsia" w:hAnsiTheme="majorEastAsia" w:cs="新細明體"/>
                      <w:kern w:val="0"/>
                      <w:sz w:val="20"/>
                      <w:szCs w:val="20"/>
                    </w:rPr>
                    <w:t>特</w:t>
                  </w:r>
                  <w:proofErr w:type="gramEnd"/>
                  <w:r w:rsidRPr="006742FD">
                    <w:rPr>
                      <w:rFonts w:asciiTheme="majorEastAsia" w:eastAsiaTheme="majorEastAsia" w:hAnsiTheme="majorEastAsia" w:cs="新細明體"/>
                      <w:kern w:val="0"/>
                      <w:sz w:val="20"/>
                      <w:szCs w:val="20"/>
                    </w:rPr>
                    <w:t>力屋工具一批(</w:t>
                  </w:r>
                  <w:proofErr w:type="gramStart"/>
                  <w:r w:rsidRPr="006742FD">
                    <w:rPr>
                      <w:rFonts w:asciiTheme="majorEastAsia" w:eastAsiaTheme="majorEastAsia" w:hAnsiTheme="majorEastAsia" w:cs="新細明體"/>
                      <w:kern w:val="0"/>
                      <w:sz w:val="20"/>
                      <w:szCs w:val="20"/>
                    </w:rPr>
                    <w:t>鑽頭及鋸頭等</w:t>
                  </w:r>
                  <w:proofErr w:type="gramEnd"/>
                  <w:r w:rsidRPr="006742FD">
                    <w:rPr>
                      <w:rFonts w:asciiTheme="majorEastAsia" w:eastAsiaTheme="majorEastAsia" w:hAnsiTheme="majorEastAsia" w:cs="新細明體"/>
                      <w:kern w:val="0"/>
                      <w:sz w:val="20"/>
                      <w:szCs w:val="20"/>
                    </w:rPr>
                    <w:t>)</w:t>
                  </w:r>
                  <w:r w:rsidRPr="006742FD">
                    <w:rPr>
                      <w:rFonts w:hint="eastAsia"/>
                    </w:rPr>
                    <w:t xml:space="preserve"> </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5,137</w:t>
                  </w:r>
                  <w:r w:rsidRPr="006742FD">
                    <w:rPr>
                      <w:rFonts w:asciiTheme="majorEastAsia" w:eastAsiaTheme="majorEastAsia" w:hAnsiTheme="majorEastAsia" w:cs="新細明體" w:hint="eastAsia"/>
                      <w:kern w:val="0"/>
                      <w:sz w:val="20"/>
                      <w:szCs w:val="20"/>
                    </w:rPr>
                    <w:t>元。</w:t>
                  </w:r>
                </w:p>
                <w:p w:rsidR="005140BE" w:rsidRPr="006742FD" w:rsidRDefault="005140BE" w:rsidP="00A57DE0">
                  <w:pPr>
                    <w:spacing w:line="280" w:lineRule="exact"/>
                    <w:ind w:rightChars="115" w:right="276"/>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kern w:val="0"/>
                      <w:sz w:val="20"/>
                      <w:szCs w:val="20"/>
                    </w:rPr>
                    <w:t>課外活動組公用_</w:t>
                  </w:r>
                  <w:proofErr w:type="gramStart"/>
                  <w:r w:rsidRPr="006742FD">
                    <w:rPr>
                      <w:rFonts w:asciiTheme="majorEastAsia" w:eastAsiaTheme="majorEastAsia" w:hAnsiTheme="majorEastAsia" w:cs="新細明體"/>
                      <w:kern w:val="0"/>
                      <w:sz w:val="20"/>
                      <w:szCs w:val="20"/>
                    </w:rPr>
                    <w:t>造霧機</w:t>
                  </w:r>
                  <w:proofErr w:type="gramEnd"/>
                  <w:r w:rsidRPr="006742FD">
                    <w:rPr>
                      <w:rFonts w:asciiTheme="majorEastAsia" w:eastAsiaTheme="majorEastAsia" w:hAnsiTheme="majorEastAsia" w:cs="新細明體"/>
                      <w:kern w:val="0"/>
                      <w:sz w:val="20"/>
                      <w:szCs w:val="20"/>
                    </w:rPr>
                    <w:t>*5</w:t>
                  </w:r>
                  <w:r w:rsidRPr="006742FD">
                    <w:rPr>
                      <w:rFonts w:asciiTheme="majorEastAsia" w:eastAsiaTheme="majorEastAsia" w:hAnsiTheme="majorEastAsia" w:cs="新細明體" w:hint="eastAsia"/>
                      <w:kern w:val="0"/>
                      <w:sz w:val="20"/>
                      <w:szCs w:val="20"/>
                    </w:rPr>
                    <w:t>_</w:t>
                  </w:r>
                  <w:r w:rsidRPr="006742FD">
                    <w:rPr>
                      <w:rFonts w:asciiTheme="majorEastAsia" w:eastAsiaTheme="majorEastAsia" w:hAnsiTheme="majorEastAsia" w:cs="新細明體"/>
                      <w:kern w:val="0"/>
                      <w:sz w:val="20"/>
                      <w:szCs w:val="20"/>
                    </w:rPr>
                    <w:t>26,775</w:t>
                  </w:r>
                  <w:r w:rsidRPr="006742FD">
                    <w:rPr>
                      <w:rFonts w:asciiTheme="majorEastAsia" w:eastAsiaTheme="majorEastAsia" w:hAnsiTheme="majorEastAsia" w:cs="新細明體" w:hint="eastAsia"/>
                      <w:kern w:val="0"/>
                      <w:sz w:val="20"/>
                      <w:szCs w:val="20"/>
                    </w:rPr>
                    <w:t>元。</w:t>
                  </w:r>
                </w:p>
              </w:tc>
            </w:tr>
          </w:tbl>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pStyle w:val="Default"/>
              <w:spacing w:line="280" w:lineRule="exact"/>
              <w:contextualSpacing/>
              <w:rPr>
                <w:rFonts w:asciiTheme="majorEastAsia" w:eastAsiaTheme="majorEastAsia" w:hAnsiTheme="majorEastAsia" w:cs="新細明體"/>
                <w:color w:val="auto"/>
                <w:sz w:val="20"/>
                <w:szCs w:val="20"/>
              </w:rPr>
            </w:pPr>
            <w:r w:rsidRPr="006742FD">
              <w:rPr>
                <w:rFonts w:asciiTheme="majorEastAsia" w:eastAsiaTheme="majorEastAsia" w:hAnsiTheme="majorEastAsia" w:hint="eastAsia"/>
                <w:color w:val="auto"/>
                <w:sz w:val="20"/>
                <w:szCs w:val="20"/>
              </w:rPr>
              <w:t>購置使用率高之器材開放各社團借用。</w:t>
            </w:r>
          </w:p>
        </w:tc>
        <w:tc>
          <w:tcPr>
            <w:tcW w:w="992"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105/01/01~105/12/31</w:t>
            </w:r>
          </w:p>
        </w:tc>
        <w:tc>
          <w:tcPr>
            <w:tcW w:w="1145"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課外活動</w:t>
            </w:r>
            <w:r w:rsidR="00C20BBB" w:rsidRPr="006742FD">
              <w:rPr>
                <w:rFonts w:asciiTheme="majorEastAsia" w:eastAsiaTheme="majorEastAsia" w:hAnsiTheme="majorEastAsia" w:cs="新細明體" w:hint="eastAsia"/>
                <w:kern w:val="0"/>
                <w:sz w:val="20"/>
                <w:szCs w:val="20"/>
              </w:rPr>
              <w:t>輔導</w:t>
            </w:r>
            <w:r w:rsidRPr="006742FD">
              <w:rPr>
                <w:rFonts w:asciiTheme="majorEastAsia" w:eastAsiaTheme="majorEastAsia" w:hAnsiTheme="majorEastAsia" w:cs="新細明體" w:hint="eastAsia"/>
                <w:kern w:val="0"/>
                <w:sz w:val="20"/>
                <w:szCs w:val="20"/>
              </w:rPr>
              <w:t>組</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蘭陽校園學</w:t>
            </w:r>
            <w:proofErr w:type="gramStart"/>
            <w:r w:rsidRPr="006742FD">
              <w:rPr>
                <w:rFonts w:asciiTheme="majorEastAsia" w:eastAsiaTheme="majorEastAsia" w:hAnsiTheme="majorEastAsia" w:cs="新細明體" w:hint="eastAsia"/>
                <w:kern w:val="0"/>
                <w:sz w:val="20"/>
                <w:szCs w:val="20"/>
              </w:rPr>
              <w:t>務</w:t>
            </w:r>
            <w:proofErr w:type="gramEnd"/>
            <w:r w:rsidRPr="006742FD">
              <w:rPr>
                <w:rFonts w:asciiTheme="majorEastAsia" w:eastAsiaTheme="majorEastAsia" w:hAnsiTheme="majorEastAsia" w:cs="新細明體" w:hint="eastAsia"/>
                <w:kern w:val="0"/>
                <w:sz w:val="20"/>
                <w:szCs w:val="20"/>
              </w:rPr>
              <w:t>業務</w:t>
            </w:r>
          </w:p>
        </w:tc>
      </w:tr>
      <w:tr w:rsidR="006742FD" w:rsidRPr="006742FD" w:rsidTr="0085554A">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補助社團外聘指導老師費</w:t>
            </w:r>
          </w:p>
        </w:tc>
        <w:tc>
          <w:tcPr>
            <w:tcW w:w="96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jc w:val="right"/>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340,000</w:t>
            </w:r>
          </w:p>
        </w:tc>
        <w:tc>
          <w:tcPr>
            <w:tcW w:w="4188"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104學年度第二學期社團外聘指導老師葉子農等40人_160,000元。</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105學年度第一學期社團外聘指導老師費用等45人_180,000元。</w:t>
            </w:r>
          </w:p>
        </w:tc>
        <w:tc>
          <w:tcPr>
            <w:tcW w:w="127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C20BBB">
            <w:pPr>
              <w:pStyle w:val="Default"/>
              <w:spacing w:line="280" w:lineRule="exact"/>
              <w:contextualSpacing/>
              <w:rPr>
                <w:rFonts w:asciiTheme="majorEastAsia" w:eastAsiaTheme="majorEastAsia" w:hAnsiTheme="majorEastAsia" w:cs="新細明體"/>
                <w:color w:val="auto"/>
                <w:sz w:val="20"/>
                <w:szCs w:val="20"/>
              </w:rPr>
            </w:pPr>
            <w:r w:rsidRPr="006742FD">
              <w:rPr>
                <w:rFonts w:asciiTheme="majorEastAsia" w:eastAsiaTheme="majorEastAsia" w:hAnsiTheme="majorEastAsia" w:hint="eastAsia"/>
                <w:color w:val="auto"/>
                <w:sz w:val="20"/>
                <w:szCs w:val="20"/>
              </w:rPr>
              <w:t>補助社團外聘指導老師費。</w:t>
            </w:r>
          </w:p>
        </w:tc>
        <w:tc>
          <w:tcPr>
            <w:tcW w:w="992"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105/01/01~105/12/31</w:t>
            </w:r>
          </w:p>
        </w:tc>
        <w:tc>
          <w:tcPr>
            <w:tcW w:w="1145"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課外活動</w:t>
            </w:r>
            <w:r w:rsidR="00C20BBB" w:rsidRPr="006742FD">
              <w:rPr>
                <w:rFonts w:asciiTheme="majorEastAsia" w:eastAsiaTheme="majorEastAsia" w:hAnsiTheme="majorEastAsia" w:cs="新細明體" w:hint="eastAsia"/>
                <w:kern w:val="0"/>
                <w:sz w:val="20"/>
                <w:szCs w:val="20"/>
              </w:rPr>
              <w:t>輔導</w:t>
            </w:r>
            <w:r w:rsidRPr="006742FD">
              <w:rPr>
                <w:rFonts w:asciiTheme="majorEastAsia" w:eastAsiaTheme="majorEastAsia" w:hAnsiTheme="majorEastAsia" w:cs="新細明體" w:hint="eastAsia"/>
                <w:kern w:val="0"/>
                <w:sz w:val="20"/>
                <w:szCs w:val="20"/>
              </w:rPr>
              <w:t>組</w:t>
            </w:r>
          </w:p>
        </w:tc>
      </w:tr>
      <w:tr w:rsidR="006742FD" w:rsidRPr="006742FD" w:rsidTr="0085554A">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社團活動費</w:t>
            </w:r>
          </w:p>
        </w:tc>
        <w:tc>
          <w:tcPr>
            <w:tcW w:w="96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jc w:val="right"/>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23,200</w:t>
            </w:r>
          </w:p>
        </w:tc>
        <w:tc>
          <w:tcPr>
            <w:tcW w:w="4188"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親善大使團訓練費_12,800元。</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課外組社團保健室活動鐘點費_10,400元。</w:t>
            </w:r>
          </w:p>
        </w:tc>
        <w:tc>
          <w:tcPr>
            <w:tcW w:w="1276"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pStyle w:val="Default"/>
              <w:spacing w:line="280" w:lineRule="exact"/>
              <w:contextualSpacing/>
              <w:rPr>
                <w:rFonts w:asciiTheme="majorEastAsia" w:eastAsiaTheme="majorEastAsia" w:hAnsiTheme="majorEastAsia" w:cs="新細明體"/>
                <w:color w:val="auto"/>
                <w:sz w:val="20"/>
                <w:szCs w:val="20"/>
              </w:rPr>
            </w:pPr>
            <w:r w:rsidRPr="006742FD">
              <w:rPr>
                <w:rFonts w:asciiTheme="majorEastAsia" w:eastAsiaTheme="majorEastAsia" w:hAnsiTheme="majorEastAsia" w:hint="eastAsia"/>
                <w:color w:val="auto"/>
                <w:sz w:val="20"/>
                <w:szCs w:val="20"/>
              </w:rPr>
              <w:t>補助學生社團活動。</w:t>
            </w:r>
          </w:p>
        </w:tc>
        <w:tc>
          <w:tcPr>
            <w:tcW w:w="992"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105/01/01~105/12/31</w:t>
            </w:r>
          </w:p>
        </w:tc>
        <w:tc>
          <w:tcPr>
            <w:tcW w:w="1145" w:type="dxa"/>
            <w:tcBorders>
              <w:top w:val="outset" w:sz="6" w:space="0" w:color="auto"/>
              <w:left w:val="outset" w:sz="6" w:space="0" w:color="auto"/>
              <w:bottom w:val="outset" w:sz="6" w:space="0" w:color="auto"/>
              <w:right w:val="outset" w:sz="6" w:space="0" w:color="auto"/>
            </w:tcBorders>
            <w:vAlign w:val="center"/>
          </w:tcPr>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親善大使團</w:t>
            </w:r>
          </w:p>
          <w:p w:rsidR="005140BE" w:rsidRPr="006742FD" w:rsidRDefault="005140BE" w:rsidP="00A57DE0">
            <w:pPr>
              <w:spacing w:line="280" w:lineRule="exact"/>
              <w:contextualSpacing/>
              <w:rPr>
                <w:rFonts w:asciiTheme="majorEastAsia" w:eastAsiaTheme="majorEastAsia" w:hAnsiTheme="majorEastAsia" w:cs="新細明體"/>
                <w:kern w:val="0"/>
                <w:sz w:val="20"/>
                <w:szCs w:val="20"/>
              </w:rPr>
            </w:pPr>
            <w:r w:rsidRPr="006742FD">
              <w:rPr>
                <w:rFonts w:asciiTheme="majorEastAsia" w:eastAsiaTheme="majorEastAsia" w:hAnsiTheme="majorEastAsia" w:cs="新細明體" w:hint="eastAsia"/>
                <w:kern w:val="0"/>
                <w:sz w:val="20"/>
                <w:szCs w:val="20"/>
              </w:rPr>
              <w:t>課外活動</w:t>
            </w:r>
            <w:r w:rsidR="00C20BBB" w:rsidRPr="006742FD">
              <w:rPr>
                <w:rFonts w:asciiTheme="majorEastAsia" w:eastAsiaTheme="majorEastAsia" w:hAnsiTheme="majorEastAsia" w:cs="新細明體" w:hint="eastAsia"/>
                <w:kern w:val="0"/>
                <w:sz w:val="20"/>
                <w:szCs w:val="20"/>
              </w:rPr>
              <w:t>輔導</w:t>
            </w:r>
            <w:r w:rsidRPr="006742FD">
              <w:rPr>
                <w:rFonts w:asciiTheme="majorEastAsia" w:eastAsiaTheme="majorEastAsia" w:hAnsiTheme="majorEastAsia" w:cs="新細明體" w:hint="eastAsia"/>
                <w:kern w:val="0"/>
                <w:sz w:val="20"/>
                <w:szCs w:val="20"/>
              </w:rPr>
              <w:t>組</w:t>
            </w:r>
          </w:p>
        </w:tc>
      </w:tr>
      <w:tr w:rsidR="005140BE" w:rsidRPr="00463592" w:rsidTr="0085554A">
        <w:trPr>
          <w:trHeight w:val="315"/>
          <w:tblCellSpacing w:w="0" w:type="dxa"/>
        </w:trPr>
        <w:tc>
          <w:tcPr>
            <w:tcW w:w="1807" w:type="dxa"/>
            <w:gridSpan w:val="2"/>
            <w:tcBorders>
              <w:top w:val="outset" w:sz="6" w:space="0" w:color="auto"/>
              <w:left w:val="outset" w:sz="6" w:space="0" w:color="auto"/>
              <w:bottom w:val="outset" w:sz="6" w:space="0" w:color="auto"/>
              <w:right w:val="outset" w:sz="6" w:space="0" w:color="auto"/>
            </w:tcBorders>
            <w:vAlign w:val="center"/>
          </w:tcPr>
          <w:p w:rsidR="005140BE" w:rsidRPr="00463592" w:rsidRDefault="005140BE" w:rsidP="00463592">
            <w:pPr>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合計</w:t>
            </w:r>
          </w:p>
        </w:tc>
        <w:tc>
          <w:tcPr>
            <w:tcW w:w="5154" w:type="dxa"/>
            <w:gridSpan w:val="2"/>
            <w:tcBorders>
              <w:top w:val="outset" w:sz="6" w:space="0" w:color="auto"/>
              <w:left w:val="outset" w:sz="6" w:space="0" w:color="auto"/>
              <w:bottom w:val="outset" w:sz="6" w:space="0" w:color="auto"/>
              <w:right w:val="outset" w:sz="6" w:space="0" w:color="auto"/>
            </w:tcBorders>
            <w:vAlign w:val="center"/>
          </w:tcPr>
          <w:p w:rsidR="005140BE" w:rsidRPr="00463592" w:rsidRDefault="005140BE" w:rsidP="00463592">
            <w:pPr>
              <w:widowControl/>
              <w:contextualSpacing/>
              <w:rPr>
                <w:rFonts w:asciiTheme="majorEastAsia" w:eastAsiaTheme="majorEastAsia" w:hAnsiTheme="majorEastAsia" w:cs="新細明體"/>
                <w:kern w:val="0"/>
                <w:sz w:val="20"/>
                <w:szCs w:val="20"/>
              </w:rPr>
            </w:pPr>
            <w:proofErr w:type="gramStart"/>
            <w:r w:rsidRPr="00463592">
              <w:rPr>
                <w:rFonts w:asciiTheme="majorEastAsia" w:eastAsiaTheme="majorEastAsia" w:hAnsiTheme="majorEastAsia" w:cs="新細明體" w:hint="eastAsia"/>
                <w:kern w:val="0"/>
                <w:sz w:val="20"/>
                <w:szCs w:val="20"/>
              </w:rPr>
              <w:t>105</w:t>
            </w:r>
            <w:proofErr w:type="gramEnd"/>
            <w:r w:rsidRPr="00463592">
              <w:rPr>
                <w:rFonts w:asciiTheme="majorEastAsia" w:eastAsiaTheme="majorEastAsia" w:hAnsiTheme="majorEastAsia" w:cs="新細明體" w:hint="eastAsia"/>
                <w:kern w:val="0"/>
                <w:sz w:val="20"/>
                <w:szCs w:val="20"/>
              </w:rPr>
              <w:t>年度執行金額： 2,251,041 元</w:t>
            </w:r>
          </w:p>
          <w:p w:rsidR="005140BE" w:rsidRPr="00463592" w:rsidRDefault="005140BE" w:rsidP="00463592">
            <w:pPr>
              <w:contextualSpacing/>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(以填表日為基準)</w:t>
            </w:r>
          </w:p>
        </w:tc>
        <w:tc>
          <w:tcPr>
            <w:tcW w:w="3413" w:type="dxa"/>
            <w:gridSpan w:val="3"/>
            <w:tcBorders>
              <w:top w:val="outset" w:sz="6" w:space="0" w:color="auto"/>
              <w:left w:val="outset" w:sz="6" w:space="0" w:color="auto"/>
              <w:bottom w:val="outset" w:sz="6" w:space="0" w:color="auto"/>
              <w:right w:val="outset" w:sz="6" w:space="0" w:color="auto"/>
            </w:tcBorders>
            <w:vAlign w:val="center"/>
          </w:tcPr>
          <w:p w:rsidR="005140BE" w:rsidRPr="00463592" w:rsidRDefault="005140BE" w:rsidP="00463592">
            <w:pPr>
              <w:contextualSpacing/>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w:t>
            </w:r>
            <w:proofErr w:type="gramStart"/>
            <w:r w:rsidRPr="00463592">
              <w:rPr>
                <w:rFonts w:asciiTheme="majorEastAsia" w:eastAsiaTheme="majorEastAsia" w:hAnsiTheme="majorEastAsia" w:cs="新細明體" w:hint="eastAsia"/>
                <w:kern w:val="0"/>
                <w:sz w:val="20"/>
                <w:szCs w:val="20"/>
              </w:rPr>
              <w:t>105</w:t>
            </w:r>
            <w:proofErr w:type="gramEnd"/>
            <w:r w:rsidRPr="00463592">
              <w:rPr>
                <w:rFonts w:asciiTheme="majorEastAsia" w:eastAsiaTheme="majorEastAsia" w:hAnsiTheme="majorEastAsia" w:cs="新細明體" w:hint="eastAsia"/>
                <w:kern w:val="0"/>
                <w:sz w:val="20"/>
                <w:szCs w:val="20"/>
              </w:rPr>
              <w:t>年度教育部獎補助私立技專校院整體發展經費」</w:t>
            </w:r>
            <w:proofErr w:type="gramStart"/>
            <w:r w:rsidRPr="00463592">
              <w:rPr>
                <w:rFonts w:asciiTheme="majorEastAsia" w:eastAsiaTheme="majorEastAsia" w:hAnsiTheme="majorEastAsia" w:cs="新細明體" w:hint="eastAsia"/>
                <w:kern w:val="0"/>
                <w:sz w:val="20"/>
                <w:szCs w:val="20"/>
              </w:rPr>
              <w:t>提撥</w:t>
            </w:r>
            <w:proofErr w:type="gramEnd"/>
            <w:r w:rsidRPr="00463592">
              <w:rPr>
                <w:rFonts w:asciiTheme="majorEastAsia" w:eastAsiaTheme="majorEastAsia" w:hAnsiTheme="majorEastAsia" w:cs="新細明體" w:hint="eastAsia"/>
                <w:kern w:val="0"/>
                <w:sz w:val="20"/>
                <w:szCs w:val="20"/>
              </w:rPr>
              <w:t>一定比例用於辦理</w:t>
            </w:r>
            <w:proofErr w:type="gramStart"/>
            <w:r w:rsidRPr="00463592">
              <w:rPr>
                <w:rFonts w:asciiTheme="majorEastAsia" w:eastAsiaTheme="majorEastAsia" w:hAnsiTheme="majorEastAsia" w:cs="新細明體" w:hint="eastAsia"/>
                <w:kern w:val="0"/>
                <w:sz w:val="20"/>
                <w:szCs w:val="20"/>
              </w:rPr>
              <w:t>學生導輔工作</w:t>
            </w:r>
            <w:proofErr w:type="gramEnd"/>
            <w:r w:rsidRPr="00463592">
              <w:rPr>
                <w:rFonts w:asciiTheme="majorEastAsia" w:eastAsiaTheme="majorEastAsia" w:hAnsiTheme="majorEastAsia" w:cs="新細明體" w:hint="eastAsia"/>
                <w:kern w:val="0"/>
                <w:sz w:val="20"/>
                <w:szCs w:val="20"/>
              </w:rPr>
              <w:t>經費，執行金額所</w:t>
            </w:r>
            <w:proofErr w:type="gramStart"/>
            <w:r w:rsidRPr="00463592">
              <w:rPr>
                <w:rFonts w:asciiTheme="majorEastAsia" w:eastAsiaTheme="majorEastAsia" w:hAnsiTheme="majorEastAsia" w:cs="新細明體" w:hint="eastAsia"/>
                <w:kern w:val="0"/>
                <w:sz w:val="20"/>
                <w:szCs w:val="20"/>
              </w:rPr>
              <w:t>佔</w:t>
            </w:r>
            <w:proofErr w:type="gramEnd"/>
            <w:r w:rsidRPr="00463592">
              <w:rPr>
                <w:rFonts w:asciiTheme="majorEastAsia" w:eastAsiaTheme="majorEastAsia" w:hAnsiTheme="majorEastAsia" w:cs="新細明體" w:hint="eastAsia"/>
                <w:kern w:val="0"/>
                <w:sz w:val="20"/>
                <w:szCs w:val="20"/>
              </w:rPr>
              <w:t>比例為： 1.51   %</w:t>
            </w:r>
          </w:p>
        </w:tc>
      </w:tr>
    </w:tbl>
    <w:p w:rsidR="003E5225" w:rsidRDefault="003E5225" w:rsidP="009B3894">
      <w:pPr>
        <w:rPr>
          <w:rFonts w:hint="eastAsia"/>
        </w:rPr>
      </w:pPr>
    </w:p>
    <w:p w:rsidR="007856D6" w:rsidRDefault="007856D6" w:rsidP="009B3894">
      <w:pPr>
        <w:rPr>
          <w:b/>
        </w:rPr>
      </w:pPr>
      <w:bookmarkStart w:id="0" w:name="_GoBack"/>
      <w:bookmarkEnd w:id="0"/>
      <w:r>
        <w:rPr>
          <w:rFonts w:hint="eastAsia"/>
        </w:rPr>
        <w:t>填表說明：</w:t>
      </w:r>
    </w:p>
    <w:p w:rsidR="00710F39" w:rsidRDefault="00710F39" w:rsidP="00912B7A">
      <w:pPr>
        <w:ind w:left="1485" w:hangingChars="618" w:hanging="1485"/>
      </w:pPr>
      <w:r w:rsidRPr="007856D6">
        <w:rPr>
          <w:rFonts w:hint="eastAsia"/>
          <w:b/>
        </w:rPr>
        <w:t>高教體系</w:t>
      </w:r>
      <w:r>
        <w:rPr>
          <w:rFonts w:hint="eastAsia"/>
        </w:rPr>
        <w:t>：</w:t>
      </w:r>
      <w:r>
        <w:rPr>
          <w:rFonts w:hint="eastAsia"/>
        </w:rPr>
        <w:t xml:space="preserve">1. </w:t>
      </w:r>
      <w:r>
        <w:rPr>
          <w:rFonts w:hint="eastAsia"/>
        </w:rPr>
        <w:t>依本部「教育部獎勵私立大學校院校務發展計畫要點」獎補助經費之</w:t>
      </w:r>
      <w:r>
        <w:rPr>
          <w:rFonts w:hint="eastAsia"/>
        </w:rPr>
        <w:t>1.5</w:t>
      </w:r>
      <w:r>
        <w:rPr>
          <w:rFonts w:hint="eastAsia"/>
        </w:rPr>
        <w:t>％應用於辦理學生事務與輔導相關工作或購置學生社團活動所需之器材設備，經常門經費至多四分之一得用於外聘社團指導教師之鐘點費，各校</w:t>
      </w:r>
      <w:proofErr w:type="gramStart"/>
      <w:r>
        <w:rPr>
          <w:rFonts w:hint="eastAsia"/>
        </w:rPr>
        <w:t>提撥</w:t>
      </w:r>
      <w:proofErr w:type="gramEnd"/>
      <w:r>
        <w:rPr>
          <w:rFonts w:hint="eastAsia"/>
        </w:rPr>
        <w:t>上開經費應由學</w:t>
      </w:r>
      <w:proofErr w:type="gramStart"/>
      <w:r>
        <w:rPr>
          <w:rFonts w:hint="eastAsia"/>
        </w:rPr>
        <w:t>務</w:t>
      </w:r>
      <w:proofErr w:type="gramEnd"/>
      <w:r>
        <w:rPr>
          <w:rFonts w:hint="eastAsia"/>
        </w:rPr>
        <w:t>處統籌規劃辦理。</w:t>
      </w:r>
    </w:p>
    <w:p w:rsidR="00710F39" w:rsidRDefault="00710F39" w:rsidP="009B3894"/>
    <w:sectPr w:rsidR="00710F39" w:rsidSect="009B3894">
      <w:footerReference w:type="default" r:id="rId9"/>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FB" w:rsidRDefault="002C0EFB">
      <w:r>
        <w:separator/>
      </w:r>
    </w:p>
  </w:endnote>
  <w:endnote w:type="continuationSeparator" w:id="0">
    <w:p w:rsidR="002C0EFB" w:rsidRDefault="002C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261617"/>
      <w:docPartObj>
        <w:docPartGallery w:val="Page Numbers (Bottom of Page)"/>
        <w:docPartUnique/>
      </w:docPartObj>
    </w:sdtPr>
    <w:sdtEndPr/>
    <w:sdtContent>
      <w:p w:rsidR="00904D8F" w:rsidRDefault="00904D8F">
        <w:pPr>
          <w:pStyle w:val="a7"/>
          <w:jc w:val="right"/>
        </w:pPr>
        <w:r>
          <w:fldChar w:fldCharType="begin"/>
        </w:r>
        <w:r>
          <w:instrText>PAGE   \* MERGEFORMAT</w:instrText>
        </w:r>
        <w:r>
          <w:fldChar w:fldCharType="separate"/>
        </w:r>
        <w:r w:rsidR="006742FD" w:rsidRPr="006742FD">
          <w:rPr>
            <w:noProof/>
            <w:lang w:val="zh-TW"/>
          </w:rPr>
          <w:t>2</w:t>
        </w:r>
        <w:r>
          <w:fldChar w:fldCharType="end"/>
        </w:r>
      </w:p>
    </w:sdtContent>
  </w:sdt>
  <w:p w:rsidR="00904D8F" w:rsidRDefault="00904D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FB" w:rsidRDefault="002C0EFB">
      <w:r>
        <w:separator/>
      </w:r>
    </w:p>
  </w:footnote>
  <w:footnote w:type="continuationSeparator" w:id="0">
    <w:p w:rsidR="002C0EFB" w:rsidRDefault="002C0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80C"/>
    <w:multiLevelType w:val="multilevel"/>
    <w:tmpl w:val="BA3C0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8681E"/>
    <w:multiLevelType w:val="multilevel"/>
    <w:tmpl w:val="319CB2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D2223"/>
    <w:multiLevelType w:val="multilevel"/>
    <w:tmpl w:val="9C18E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E7F21"/>
    <w:multiLevelType w:val="multilevel"/>
    <w:tmpl w:val="E64CB36C"/>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D5751"/>
    <w:multiLevelType w:val="multilevel"/>
    <w:tmpl w:val="21A637B8"/>
    <w:lvl w:ilvl="0">
      <w:start w:val="1"/>
      <w:numFmt w:val="decimal"/>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550BD6"/>
    <w:multiLevelType w:val="multilevel"/>
    <w:tmpl w:val="6DF49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297129"/>
    <w:multiLevelType w:val="multilevel"/>
    <w:tmpl w:val="2378F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767F4C"/>
    <w:multiLevelType w:val="multilevel"/>
    <w:tmpl w:val="A476C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D653D"/>
    <w:multiLevelType w:val="multilevel"/>
    <w:tmpl w:val="61CAF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C1BC0"/>
    <w:multiLevelType w:val="multilevel"/>
    <w:tmpl w:val="72A4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9A2564"/>
    <w:multiLevelType w:val="multilevel"/>
    <w:tmpl w:val="60AC1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8A262E"/>
    <w:multiLevelType w:val="multilevel"/>
    <w:tmpl w:val="C71C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32F8B"/>
    <w:multiLevelType w:val="multilevel"/>
    <w:tmpl w:val="4412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340D5F"/>
    <w:multiLevelType w:val="multilevel"/>
    <w:tmpl w:val="6F220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C251FB"/>
    <w:multiLevelType w:val="multilevel"/>
    <w:tmpl w:val="A1000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B16949"/>
    <w:multiLevelType w:val="multilevel"/>
    <w:tmpl w:val="AED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AA78EF"/>
    <w:multiLevelType w:val="multilevel"/>
    <w:tmpl w:val="8AE86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2F174B"/>
    <w:multiLevelType w:val="multilevel"/>
    <w:tmpl w:val="9058F690"/>
    <w:lvl w:ilvl="0">
      <w:start w:val="1"/>
      <w:numFmt w:val="decimal"/>
      <w:lvlText w:val="%1."/>
      <w:lvlJc w:val="left"/>
      <w:pPr>
        <w:tabs>
          <w:tab w:val="num" w:pos="720"/>
        </w:tabs>
        <w:ind w:left="720" w:hanging="360"/>
      </w:pPr>
    </w:lvl>
    <w:lvl w:ilvl="1">
      <w:start w:val="4"/>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2900E9"/>
    <w:multiLevelType w:val="multilevel"/>
    <w:tmpl w:val="13701C7E"/>
    <w:lvl w:ilvl="0">
      <w:start w:val="1"/>
      <w:numFmt w:val="decimal"/>
      <w:lvlText w:val="%1."/>
      <w:lvlJc w:val="left"/>
      <w:pPr>
        <w:tabs>
          <w:tab w:val="num" w:pos="720"/>
        </w:tabs>
        <w:ind w:left="720" w:hanging="360"/>
      </w:pPr>
    </w:lvl>
    <w:lvl w:ilvl="1">
      <w:start w:val="6"/>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6637D8"/>
    <w:multiLevelType w:val="multilevel"/>
    <w:tmpl w:val="3D507CF0"/>
    <w:lvl w:ilvl="0">
      <w:start w:val="1"/>
      <w:numFmt w:val="decimal"/>
      <w:lvlText w:val="%1."/>
      <w:lvlJc w:val="left"/>
      <w:pPr>
        <w:tabs>
          <w:tab w:val="num" w:pos="720"/>
        </w:tabs>
        <w:ind w:left="720" w:hanging="360"/>
      </w:pPr>
    </w:lvl>
    <w:lvl w:ilvl="1">
      <w:start w:val="7"/>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3001A"/>
    <w:multiLevelType w:val="hybridMultilevel"/>
    <w:tmpl w:val="2A624450"/>
    <w:lvl w:ilvl="0" w:tplc="7CAA0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9F6BC6"/>
    <w:multiLevelType w:val="multilevel"/>
    <w:tmpl w:val="BBBC95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254010"/>
    <w:multiLevelType w:val="multilevel"/>
    <w:tmpl w:val="D7C8AE76"/>
    <w:lvl w:ilvl="0">
      <w:start w:val="1"/>
      <w:numFmt w:val="decimal"/>
      <w:lvlText w:val="%1."/>
      <w:lvlJc w:val="left"/>
      <w:pPr>
        <w:tabs>
          <w:tab w:val="num" w:pos="720"/>
        </w:tabs>
        <w:ind w:left="720" w:hanging="360"/>
      </w:pPr>
    </w:lvl>
    <w:lvl w:ilvl="1">
      <w:start w:val="5"/>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C27831"/>
    <w:multiLevelType w:val="multilevel"/>
    <w:tmpl w:val="A0320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5A459E"/>
    <w:multiLevelType w:val="multilevel"/>
    <w:tmpl w:val="0BC87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A4066D"/>
    <w:multiLevelType w:val="multilevel"/>
    <w:tmpl w:val="6742B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8A7DBA"/>
    <w:multiLevelType w:val="multilevel"/>
    <w:tmpl w:val="4CB63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F06932"/>
    <w:multiLevelType w:val="multilevel"/>
    <w:tmpl w:val="FF7AA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FA1E03"/>
    <w:multiLevelType w:val="multilevel"/>
    <w:tmpl w:val="2FF07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F84F7F"/>
    <w:multiLevelType w:val="multilevel"/>
    <w:tmpl w:val="2026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9D6691"/>
    <w:multiLevelType w:val="multilevel"/>
    <w:tmpl w:val="3404EE0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3803C2"/>
    <w:multiLevelType w:val="multilevel"/>
    <w:tmpl w:val="BCCC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9"/>
  </w:num>
  <w:num w:numId="3">
    <w:abstractNumId w:val="31"/>
  </w:num>
  <w:num w:numId="4">
    <w:abstractNumId w:val="25"/>
  </w:num>
  <w:num w:numId="5">
    <w:abstractNumId w:val="8"/>
  </w:num>
  <w:num w:numId="6">
    <w:abstractNumId w:val="6"/>
  </w:num>
  <w:num w:numId="7">
    <w:abstractNumId w:val="30"/>
  </w:num>
  <w:num w:numId="8">
    <w:abstractNumId w:val="4"/>
  </w:num>
  <w:num w:numId="9">
    <w:abstractNumId w:val="3"/>
  </w:num>
  <w:num w:numId="10">
    <w:abstractNumId w:val="27"/>
  </w:num>
  <w:num w:numId="11">
    <w:abstractNumId w:val="14"/>
  </w:num>
  <w:num w:numId="12">
    <w:abstractNumId w:val="24"/>
  </w:num>
  <w:num w:numId="13">
    <w:abstractNumId w:val="17"/>
  </w:num>
  <w:num w:numId="14">
    <w:abstractNumId w:val="22"/>
  </w:num>
  <w:num w:numId="15">
    <w:abstractNumId w:val="18"/>
  </w:num>
  <w:num w:numId="16">
    <w:abstractNumId w:val="19"/>
  </w:num>
  <w:num w:numId="17">
    <w:abstractNumId w:val="16"/>
  </w:num>
  <w:num w:numId="18">
    <w:abstractNumId w:val="23"/>
  </w:num>
  <w:num w:numId="19">
    <w:abstractNumId w:val="1"/>
  </w:num>
  <w:num w:numId="20">
    <w:abstractNumId w:val="9"/>
  </w:num>
  <w:num w:numId="21">
    <w:abstractNumId w:val="5"/>
  </w:num>
  <w:num w:numId="22">
    <w:abstractNumId w:val="26"/>
  </w:num>
  <w:num w:numId="23">
    <w:abstractNumId w:val="0"/>
  </w:num>
  <w:num w:numId="24">
    <w:abstractNumId w:val="15"/>
  </w:num>
  <w:num w:numId="25">
    <w:abstractNumId w:val="13"/>
  </w:num>
  <w:num w:numId="26">
    <w:abstractNumId w:val="7"/>
  </w:num>
  <w:num w:numId="27">
    <w:abstractNumId w:val="28"/>
  </w:num>
  <w:num w:numId="28">
    <w:abstractNumId w:val="21"/>
  </w:num>
  <w:num w:numId="29">
    <w:abstractNumId w:val="11"/>
  </w:num>
  <w:num w:numId="30">
    <w:abstractNumId w:val="2"/>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9A"/>
    <w:rsid w:val="000030EB"/>
    <w:rsid w:val="00060FBA"/>
    <w:rsid w:val="00091299"/>
    <w:rsid w:val="00092306"/>
    <w:rsid w:val="000A642F"/>
    <w:rsid w:val="000D48DD"/>
    <w:rsid w:val="00111F0E"/>
    <w:rsid w:val="001231F9"/>
    <w:rsid w:val="00140C7D"/>
    <w:rsid w:val="001668F6"/>
    <w:rsid w:val="00183932"/>
    <w:rsid w:val="00273038"/>
    <w:rsid w:val="002A770C"/>
    <w:rsid w:val="002C020D"/>
    <w:rsid w:val="002C0EFB"/>
    <w:rsid w:val="002D06FA"/>
    <w:rsid w:val="002E725D"/>
    <w:rsid w:val="00304912"/>
    <w:rsid w:val="00360F28"/>
    <w:rsid w:val="003849D1"/>
    <w:rsid w:val="003B33BA"/>
    <w:rsid w:val="003E5225"/>
    <w:rsid w:val="00460B72"/>
    <w:rsid w:val="00463592"/>
    <w:rsid w:val="004C4C19"/>
    <w:rsid w:val="004D0DA7"/>
    <w:rsid w:val="004E58FF"/>
    <w:rsid w:val="005140BE"/>
    <w:rsid w:val="005150D7"/>
    <w:rsid w:val="00522CA2"/>
    <w:rsid w:val="00523D2B"/>
    <w:rsid w:val="00572083"/>
    <w:rsid w:val="0057419A"/>
    <w:rsid w:val="00597653"/>
    <w:rsid w:val="005A3AFC"/>
    <w:rsid w:val="005A7710"/>
    <w:rsid w:val="005C020C"/>
    <w:rsid w:val="005C62CD"/>
    <w:rsid w:val="005E174C"/>
    <w:rsid w:val="006742FD"/>
    <w:rsid w:val="006C39D5"/>
    <w:rsid w:val="00710F39"/>
    <w:rsid w:val="00716286"/>
    <w:rsid w:val="007856D6"/>
    <w:rsid w:val="007B0A95"/>
    <w:rsid w:val="0081738D"/>
    <w:rsid w:val="008447CF"/>
    <w:rsid w:val="0085554A"/>
    <w:rsid w:val="00871FB0"/>
    <w:rsid w:val="008D0429"/>
    <w:rsid w:val="00904D8F"/>
    <w:rsid w:val="00912B7A"/>
    <w:rsid w:val="009468A2"/>
    <w:rsid w:val="009510F2"/>
    <w:rsid w:val="00981B3E"/>
    <w:rsid w:val="009B3894"/>
    <w:rsid w:val="009C34FB"/>
    <w:rsid w:val="009E6C0D"/>
    <w:rsid w:val="00A37EB6"/>
    <w:rsid w:val="00A46526"/>
    <w:rsid w:val="00A56D03"/>
    <w:rsid w:val="00A57DE0"/>
    <w:rsid w:val="00AA722B"/>
    <w:rsid w:val="00AE39D0"/>
    <w:rsid w:val="00AE48BC"/>
    <w:rsid w:val="00AE66E7"/>
    <w:rsid w:val="00AE7EBB"/>
    <w:rsid w:val="00B02C7C"/>
    <w:rsid w:val="00B10DA4"/>
    <w:rsid w:val="00B32138"/>
    <w:rsid w:val="00B42DE3"/>
    <w:rsid w:val="00B56756"/>
    <w:rsid w:val="00B7690C"/>
    <w:rsid w:val="00BA4CC8"/>
    <w:rsid w:val="00BC0CDF"/>
    <w:rsid w:val="00BC34D1"/>
    <w:rsid w:val="00BC71A7"/>
    <w:rsid w:val="00BD35CF"/>
    <w:rsid w:val="00BD6536"/>
    <w:rsid w:val="00BE1F7D"/>
    <w:rsid w:val="00C20BBB"/>
    <w:rsid w:val="00C2619B"/>
    <w:rsid w:val="00C44D68"/>
    <w:rsid w:val="00C8061B"/>
    <w:rsid w:val="00C90FCB"/>
    <w:rsid w:val="00C935AC"/>
    <w:rsid w:val="00CC09BA"/>
    <w:rsid w:val="00CE1F3C"/>
    <w:rsid w:val="00D02560"/>
    <w:rsid w:val="00D142DC"/>
    <w:rsid w:val="00D17F15"/>
    <w:rsid w:val="00D510B2"/>
    <w:rsid w:val="00D513E7"/>
    <w:rsid w:val="00D651DA"/>
    <w:rsid w:val="00D66414"/>
    <w:rsid w:val="00D70391"/>
    <w:rsid w:val="00DB7651"/>
    <w:rsid w:val="00DC0E9F"/>
    <w:rsid w:val="00DE7D16"/>
    <w:rsid w:val="00E53E8C"/>
    <w:rsid w:val="00E562ED"/>
    <w:rsid w:val="00E6434D"/>
    <w:rsid w:val="00E66AC5"/>
    <w:rsid w:val="00EB0EED"/>
    <w:rsid w:val="00F600D5"/>
    <w:rsid w:val="00FA233D"/>
    <w:rsid w:val="00FC0381"/>
    <w:rsid w:val="00FC3581"/>
    <w:rsid w:val="00FF59CD"/>
    <w:rsid w:val="00FF6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419A"/>
    <w:pPr>
      <w:widowControl/>
      <w:spacing w:before="100" w:beforeAutospacing="1" w:after="100" w:afterAutospacing="1"/>
    </w:pPr>
    <w:rPr>
      <w:rFonts w:ascii="新細明體" w:hAnsi="新細明體" w:cs="新細明體"/>
      <w:kern w:val="0"/>
      <w:szCs w:val="24"/>
    </w:rPr>
  </w:style>
  <w:style w:type="paragraph" w:styleId="a3">
    <w:name w:val="Body Text Indent"/>
    <w:basedOn w:val="a"/>
    <w:link w:val="a4"/>
    <w:rsid w:val="0057419A"/>
    <w:pPr>
      <w:adjustRightInd w:val="0"/>
      <w:spacing w:line="360" w:lineRule="auto"/>
      <w:ind w:left="482" w:hanging="482"/>
      <w:textDirection w:val="lrTbV"/>
      <w:textAlignment w:val="baseline"/>
    </w:pPr>
    <w:rPr>
      <w:rFonts w:ascii="Times New Roman" w:eastAsia="細明體" w:hAnsi="Times New Roman"/>
      <w:b/>
      <w:kern w:val="0"/>
      <w:szCs w:val="20"/>
    </w:rPr>
  </w:style>
  <w:style w:type="character" w:customStyle="1" w:styleId="a4">
    <w:name w:val="本文縮排 字元"/>
    <w:link w:val="a3"/>
    <w:rsid w:val="0057419A"/>
    <w:rPr>
      <w:rFonts w:ascii="Times New Roman" w:eastAsia="細明體" w:hAnsi="Times New Roman" w:cs="Times New Roman"/>
      <w:b/>
      <w:kern w:val="0"/>
      <w:szCs w:val="20"/>
    </w:rPr>
  </w:style>
  <w:style w:type="paragraph" w:styleId="a5">
    <w:name w:val="header"/>
    <w:basedOn w:val="a"/>
    <w:link w:val="a6"/>
    <w:uiPriority w:val="99"/>
    <w:unhideWhenUsed/>
    <w:rsid w:val="00C8061B"/>
    <w:pPr>
      <w:tabs>
        <w:tab w:val="center" w:pos="4153"/>
        <w:tab w:val="right" w:pos="8306"/>
      </w:tabs>
      <w:snapToGrid w:val="0"/>
    </w:pPr>
    <w:rPr>
      <w:sz w:val="20"/>
      <w:szCs w:val="20"/>
    </w:rPr>
  </w:style>
  <w:style w:type="character" w:customStyle="1" w:styleId="a6">
    <w:name w:val="頁首 字元"/>
    <w:link w:val="a5"/>
    <w:uiPriority w:val="99"/>
    <w:rsid w:val="00C8061B"/>
    <w:rPr>
      <w:kern w:val="2"/>
    </w:rPr>
  </w:style>
  <w:style w:type="paragraph" w:styleId="a7">
    <w:name w:val="footer"/>
    <w:basedOn w:val="a"/>
    <w:link w:val="a8"/>
    <w:uiPriority w:val="99"/>
    <w:unhideWhenUsed/>
    <w:rsid w:val="00C8061B"/>
    <w:pPr>
      <w:tabs>
        <w:tab w:val="center" w:pos="4153"/>
        <w:tab w:val="right" w:pos="8306"/>
      </w:tabs>
      <w:snapToGrid w:val="0"/>
    </w:pPr>
    <w:rPr>
      <w:sz w:val="20"/>
      <w:szCs w:val="20"/>
    </w:rPr>
  </w:style>
  <w:style w:type="character" w:customStyle="1" w:styleId="a8">
    <w:name w:val="頁尾 字元"/>
    <w:link w:val="a7"/>
    <w:uiPriority w:val="99"/>
    <w:rsid w:val="00C8061B"/>
    <w:rPr>
      <w:kern w:val="2"/>
    </w:rPr>
  </w:style>
  <w:style w:type="character" w:styleId="a9">
    <w:name w:val="Hyperlink"/>
    <w:uiPriority w:val="99"/>
    <w:semiHidden/>
    <w:unhideWhenUsed/>
    <w:rsid w:val="004D0DA7"/>
    <w:rPr>
      <w:color w:val="0000FF"/>
      <w:u w:val="single"/>
    </w:rPr>
  </w:style>
  <w:style w:type="paragraph" w:styleId="aa">
    <w:name w:val="Balloon Text"/>
    <w:basedOn w:val="a"/>
    <w:link w:val="ab"/>
    <w:uiPriority w:val="99"/>
    <w:semiHidden/>
    <w:unhideWhenUsed/>
    <w:rsid w:val="00C90F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0FC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1668F6"/>
    <w:rPr>
      <w:sz w:val="18"/>
      <w:szCs w:val="18"/>
    </w:rPr>
  </w:style>
  <w:style w:type="paragraph" w:styleId="ad">
    <w:name w:val="annotation text"/>
    <w:basedOn w:val="a"/>
    <w:link w:val="ae"/>
    <w:uiPriority w:val="99"/>
    <w:semiHidden/>
    <w:unhideWhenUsed/>
    <w:rsid w:val="001668F6"/>
  </w:style>
  <w:style w:type="character" w:customStyle="1" w:styleId="ae">
    <w:name w:val="註解文字 字元"/>
    <w:basedOn w:val="a0"/>
    <w:link w:val="ad"/>
    <w:uiPriority w:val="99"/>
    <w:semiHidden/>
    <w:rsid w:val="001668F6"/>
    <w:rPr>
      <w:kern w:val="2"/>
      <w:sz w:val="24"/>
      <w:szCs w:val="22"/>
    </w:rPr>
  </w:style>
  <w:style w:type="paragraph" w:styleId="af">
    <w:name w:val="annotation subject"/>
    <w:basedOn w:val="ad"/>
    <w:next w:val="ad"/>
    <w:link w:val="af0"/>
    <w:uiPriority w:val="99"/>
    <w:semiHidden/>
    <w:unhideWhenUsed/>
    <w:rsid w:val="001668F6"/>
    <w:rPr>
      <w:b/>
      <w:bCs/>
    </w:rPr>
  </w:style>
  <w:style w:type="character" w:customStyle="1" w:styleId="af0">
    <w:name w:val="註解主旨 字元"/>
    <w:basedOn w:val="ae"/>
    <w:link w:val="af"/>
    <w:uiPriority w:val="99"/>
    <w:semiHidden/>
    <w:rsid w:val="001668F6"/>
    <w:rPr>
      <w:b/>
      <w:bCs/>
      <w:kern w:val="2"/>
      <w:sz w:val="24"/>
      <w:szCs w:val="22"/>
    </w:rPr>
  </w:style>
  <w:style w:type="paragraph" w:customStyle="1" w:styleId="Default">
    <w:name w:val="Default"/>
    <w:rsid w:val="001668F6"/>
    <w:pPr>
      <w:widowControl w:val="0"/>
      <w:autoSpaceDE w:val="0"/>
      <w:autoSpaceDN w:val="0"/>
      <w:adjustRightInd w:val="0"/>
    </w:pPr>
    <w:rPr>
      <w:rFonts w:ascii="細明體" w:eastAsia="細明體" w:cs="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419A"/>
    <w:pPr>
      <w:widowControl/>
      <w:spacing w:before="100" w:beforeAutospacing="1" w:after="100" w:afterAutospacing="1"/>
    </w:pPr>
    <w:rPr>
      <w:rFonts w:ascii="新細明體" w:hAnsi="新細明體" w:cs="新細明體"/>
      <w:kern w:val="0"/>
      <w:szCs w:val="24"/>
    </w:rPr>
  </w:style>
  <w:style w:type="paragraph" w:styleId="a3">
    <w:name w:val="Body Text Indent"/>
    <w:basedOn w:val="a"/>
    <w:link w:val="a4"/>
    <w:rsid w:val="0057419A"/>
    <w:pPr>
      <w:adjustRightInd w:val="0"/>
      <w:spacing w:line="360" w:lineRule="auto"/>
      <w:ind w:left="482" w:hanging="482"/>
      <w:textDirection w:val="lrTbV"/>
      <w:textAlignment w:val="baseline"/>
    </w:pPr>
    <w:rPr>
      <w:rFonts w:ascii="Times New Roman" w:eastAsia="細明體" w:hAnsi="Times New Roman"/>
      <w:b/>
      <w:kern w:val="0"/>
      <w:szCs w:val="20"/>
    </w:rPr>
  </w:style>
  <w:style w:type="character" w:customStyle="1" w:styleId="a4">
    <w:name w:val="本文縮排 字元"/>
    <w:link w:val="a3"/>
    <w:rsid w:val="0057419A"/>
    <w:rPr>
      <w:rFonts w:ascii="Times New Roman" w:eastAsia="細明體" w:hAnsi="Times New Roman" w:cs="Times New Roman"/>
      <w:b/>
      <w:kern w:val="0"/>
      <w:szCs w:val="20"/>
    </w:rPr>
  </w:style>
  <w:style w:type="paragraph" w:styleId="a5">
    <w:name w:val="header"/>
    <w:basedOn w:val="a"/>
    <w:link w:val="a6"/>
    <w:uiPriority w:val="99"/>
    <w:unhideWhenUsed/>
    <w:rsid w:val="00C8061B"/>
    <w:pPr>
      <w:tabs>
        <w:tab w:val="center" w:pos="4153"/>
        <w:tab w:val="right" w:pos="8306"/>
      </w:tabs>
      <w:snapToGrid w:val="0"/>
    </w:pPr>
    <w:rPr>
      <w:sz w:val="20"/>
      <w:szCs w:val="20"/>
    </w:rPr>
  </w:style>
  <w:style w:type="character" w:customStyle="1" w:styleId="a6">
    <w:name w:val="頁首 字元"/>
    <w:link w:val="a5"/>
    <w:uiPriority w:val="99"/>
    <w:rsid w:val="00C8061B"/>
    <w:rPr>
      <w:kern w:val="2"/>
    </w:rPr>
  </w:style>
  <w:style w:type="paragraph" w:styleId="a7">
    <w:name w:val="footer"/>
    <w:basedOn w:val="a"/>
    <w:link w:val="a8"/>
    <w:uiPriority w:val="99"/>
    <w:unhideWhenUsed/>
    <w:rsid w:val="00C8061B"/>
    <w:pPr>
      <w:tabs>
        <w:tab w:val="center" w:pos="4153"/>
        <w:tab w:val="right" w:pos="8306"/>
      </w:tabs>
      <w:snapToGrid w:val="0"/>
    </w:pPr>
    <w:rPr>
      <w:sz w:val="20"/>
      <w:szCs w:val="20"/>
    </w:rPr>
  </w:style>
  <w:style w:type="character" w:customStyle="1" w:styleId="a8">
    <w:name w:val="頁尾 字元"/>
    <w:link w:val="a7"/>
    <w:uiPriority w:val="99"/>
    <w:rsid w:val="00C8061B"/>
    <w:rPr>
      <w:kern w:val="2"/>
    </w:rPr>
  </w:style>
  <w:style w:type="character" w:styleId="a9">
    <w:name w:val="Hyperlink"/>
    <w:uiPriority w:val="99"/>
    <w:semiHidden/>
    <w:unhideWhenUsed/>
    <w:rsid w:val="004D0DA7"/>
    <w:rPr>
      <w:color w:val="0000FF"/>
      <w:u w:val="single"/>
    </w:rPr>
  </w:style>
  <w:style w:type="paragraph" w:styleId="aa">
    <w:name w:val="Balloon Text"/>
    <w:basedOn w:val="a"/>
    <w:link w:val="ab"/>
    <w:uiPriority w:val="99"/>
    <w:semiHidden/>
    <w:unhideWhenUsed/>
    <w:rsid w:val="00C90F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0FC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1668F6"/>
    <w:rPr>
      <w:sz w:val="18"/>
      <w:szCs w:val="18"/>
    </w:rPr>
  </w:style>
  <w:style w:type="paragraph" w:styleId="ad">
    <w:name w:val="annotation text"/>
    <w:basedOn w:val="a"/>
    <w:link w:val="ae"/>
    <w:uiPriority w:val="99"/>
    <w:semiHidden/>
    <w:unhideWhenUsed/>
    <w:rsid w:val="001668F6"/>
  </w:style>
  <w:style w:type="character" w:customStyle="1" w:styleId="ae">
    <w:name w:val="註解文字 字元"/>
    <w:basedOn w:val="a0"/>
    <w:link w:val="ad"/>
    <w:uiPriority w:val="99"/>
    <w:semiHidden/>
    <w:rsid w:val="001668F6"/>
    <w:rPr>
      <w:kern w:val="2"/>
      <w:sz w:val="24"/>
      <w:szCs w:val="22"/>
    </w:rPr>
  </w:style>
  <w:style w:type="paragraph" w:styleId="af">
    <w:name w:val="annotation subject"/>
    <w:basedOn w:val="ad"/>
    <w:next w:val="ad"/>
    <w:link w:val="af0"/>
    <w:uiPriority w:val="99"/>
    <w:semiHidden/>
    <w:unhideWhenUsed/>
    <w:rsid w:val="001668F6"/>
    <w:rPr>
      <w:b/>
      <w:bCs/>
    </w:rPr>
  </w:style>
  <w:style w:type="character" w:customStyle="1" w:styleId="af0">
    <w:name w:val="註解主旨 字元"/>
    <w:basedOn w:val="ae"/>
    <w:link w:val="af"/>
    <w:uiPriority w:val="99"/>
    <w:semiHidden/>
    <w:rsid w:val="001668F6"/>
    <w:rPr>
      <w:b/>
      <w:bCs/>
      <w:kern w:val="2"/>
      <w:sz w:val="24"/>
      <w:szCs w:val="22"/>
    </w:rPr>
  </w:style>
  <w:style w:type="paragraph" w:customStyle="1" w:styleId="Default">
    <w:name w:val="Default"/>
    <w:rsid w:val="001668F6"/>
    <w:pPr>
      <w:widowControl w:val="0"/>
      <w:autoSpaceDE w:val="0"/>
      <w:autoSpaceDN w:val="0"/>
      <w:adjustRightInd w:val="0"/>
    </w:pPr>
    <w:rPr>
      <w:rFonts w:ascii="細明體" w:eastAsia="細明體" w:cs="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944">
      <w:bodyDiv w:val="1"/>
      <w:marLeft w:val="0"/>
      <w:marRight w:val="0"/>
      <w:marTop w:val="0"/>
      <w:marBottom w:val="0"/>
      <w:divBdr>
        <w:top w:val="none" w:sz="0" w:space="0" w:color="auto"/>
        <w:left w:val="none" w:sz="0" w:space="0" w:color="auto"/>
        <w:bottom w:val="none" w:sz="0" w:space="0" w:color="auto"/>
        <w:right w:val="none" w:sz="0" w:space="0" w:color="auto"/>
      </w:divBdr>
    </w:div>
    <w:div w:id="181746251">
      <w:bodyDiv w:val="1"/>
      <w:marLeft w:val="0"/>
      <w:marRight w:val="0"/>
      <w:marTop w:val="0"/>
      <w:marBottom w:val="0"/>
      <w:divBdr>
        <w:top w:val="none" w:sz="0" w:space="0" w:color="auto"/>
        <w:left w:val="none" w:sz="0" w:space="0" w:color="auto"/>
        <w:bottom w:val="none" w:sz="0" w:space="0" w:color="auto"/>
        <w:right w:val="none" w:sz="0" w:space="0" w:color="auto"/>
      </w:divBdr>
    </w:div>
    <w:div w:id="401215063">
      <w:bodyDiv w:val="1"/>
      <w:marLeft w:val="0"/>
      <w:marRight w:val="0"/>
      <w:marTop w:val="0"/>
      <w:marBottom w:val="0"/>
      <w:divBdr>
        <w:top w:val="none" w:sz="0" w:space="0" w:color="auto"/>
        <w:left w:val="none" w:sz="0" w:space="0" w:color="auto"/>
        <w:bottom w:val="none" w:sz="0" w:space="0" w:color="auto"/>
        <w:right w:val="none" w:sz="0" w:space="0" w:color="auto"/>
      </w:divBdr>
    </w:div>
    <w:div w:id="422066732">
      <w:bodyDiv w:val="1"/>
      <w:marLeft w:val="0"/>
      <w:marRight w:val="0"/>
      <w:marTop w:val="0"/>
      <w:marBottom w:val="0"/>
      <w:divBdr>
        <w:top w:val="none" w:sz="0" w:space="0" w:color="auto"/>
        <w:left w:val="none" w:sz="0" w:space="0" w:color="auto"/>
        <w:bottom w:val="none" w:sz="0" w:space="0" w:color="auto"/>
        <w:right w:val="none" w:sz="0" w:space="0" w:color="auto"/>
      </w:divBdr>
    </w:div>
    <w:div w:id="450251453">
      <w:bodyDiv w:val="1"/>
      <w:marLeft w:val="0"/>
      <w:marRight w:val="0"/>
      <w:marTop w:val="0"/>
      <w:marBottom w:val="0"/>
      <w:divBdr>
        <w:top w:val="none" w:sz="0" w:space="0" w:color="auto"/>
        <w:left w:val="none" w:sz="0" w:space="0" w:color="auto"/>
        <w:bottom w:val="none" w:sz="0" w:space="0" w:color="auto"/>
        <w:right w:val="none" w:sz="0" w:space="0" w:color="auto"/>
      </w:divBdr>
    </w:div>
    <w:div w:id="499736966">
      <w:bodyDiv w:val="1"/>
      <w:marLeft w:val="0"/>
      <w:marRight w:val="0"/>
      <w:marTop w:val="0"/>
      <w:marBottom w:val="0"/>
      <w:divBdr>
        <w:top w:val="none" w:sz="0" w:space="0" w:color="auto"/>
        <w:left w:val="none" w:sz="0" w:space="0" w:color="auto"/>
        <w:bottom w:val="none" w:sz="0" w:space="0" w:color="auto"/>
        <w:right w:val="none" w:sz="0" w:space="0" w:color="auto"/>
      </w:divBdr>
    </w:div>
    <w:div w:id="809830678">
      <w:bodyDiv w:val="1"/>
      <w:marLeft w:val="0"/>
      <w:marRight w:val="0"/>
      <w:marTop w:val="0"/>
      <w:marBottom w:val="0"/>
      <w:divBdr>
        <w:top w:val="none" w:sz="0" w:space="0" w:color="auto"/>
        <w:left w:val="none" w:sz="0" w:space="0" w:color="auto"/>
        <w:bottom w:val="none" w:sz="0" w:space="0" w:color="auto"/>
        <w:right w:val="none" w:sz="0" w:space="0" w:color="auto"/>
      </w:divBdr>
    </w:div>
    <w:div w:id="824593990">
      <w:bodyDiv w:val="1"/>
      <w:marLeft w:val="0"/>
      <w:marRight w:val="0"/>
      <w:marTop w:val="0"/>
      <w:marBottom w:val="0"/>
      <w:divBdr>
        <w:top w:val="none" w:sz="0" w:space="0" w:color="auto"/>
        <w:left w:val="none" w:sz="0" w:space="0" w:color="auto"/>
        <w:bottom w:val="none" w:sz="0" w:space="0" w:color="auto"/>
        <w:right w:val="none" w:sz="0" w:space="0" w:color="auto"/>
      </w:divBdr>
    </w:div>
    <w:div w:id="831408668">
      <w:bodyDiv w:val="1"/>
      <w:marLeft w:val="0"/>
      <w:marRight w:val="0"/>
      <w:marTop w:val="0"/>
      <w:marBottom w:val="0"/>
      <w:divBdr>
        <w:top w:val="none" w:sz="0" w:space="0" w:color="auto"/>
        <w:left w:val="none" w:sz="0" w:space="0" w:color="auto"/>
        <w:bottom w:val="none" w:sz="0" w:space="0" w:color="auto"/>
        <w:right w:val="none" w:sz="0" w:space="0" w:color="auto"/>
      </w:divBdr>
      <w:divsChild>
        <w:div w:id="998771817">
          <w:marLeft w:val="0"/>
          <w:marRight w:val="0"/>
          <w:marTop w:val="0"/>
          <w:marBottom w:val="0"/>
          <w:divBdr>
            <w:top w:val="none" w:sz="0" w:space="0" w:color="auto"/>
            <w:left w:val="none" w:sz="0" w:space="0" w:color="auto"/>
            <w:bottom w:val="none" w:sz="0" w:space="0" w:color="auto"/>
            <w:right w:val="none" w:sz="0" w:space="0" w:color="auto"/>
          </w:divBdr>
          <w:divsChild>
            <w:div w:id="335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5658">
      <w:bodyDiv w:val="1"/>
      <w:marLeft w:val="0"/>
      <w:marRight w:val="0"/>
      <w:marTop w:val="0"/>
      <w:marBottom w:val="0"/>
      <w:divBdr>
        <w:top w:val="none" w:sz="0" w:space="0" w:color="auto"/>
        <w:left w:val="none" w:sz="0" w:space="0" w:color="auto"/>
        <w:bottom w:val="none" w:sz="0" w:space="0" w:color="auto"/>
        <w:right w:val="none" w:sz="0" w:space="0" w:color="auto"/>
      </w:divBdr>
    </w:div>
    <w:div w:id="1653485013">
      <w:bodyDiv w:val="1"/>
      <w:marLeft w:val="0"/>
      <w:marRight w:val="0"/>
      <w:marTop w:val="0"/>
      <w:marBottom w:val="0"/>
      <w:divBdr>
        <w:top w:val="none" w:sz="0" w:space="0" w:color="auto"/>
        <w:left w:val="none" w:sz="0" w:space="0" w:color="auto"/>
        <w:bottom w:val="none" w:sz="0" w:space="0" w:color="auto"/>
        <w:right w:val="none" w:sz="0" w:space="0" w:color="auto"/>
      </w:divBdr>
    </w:div>
    <w:div w:id="1921409482">
      <w:bodyDiv w:val="1"/>
      <w:marLeft w:val="0"/>
      <w:marRight w:val="0"/>
      <w:marTop w:val="0"/>
      <w:marBottom w:val="0"/>
      <w:divBdr>
        <w:top w:val="none" w:sz="0" w:space="0" w:color="auto"/>
        <w:left w:val="none" w:sz="0" w:space="0" w:color="auto"/>
        <w:bottom w:val="none" w:sz="0" w:space="0" w:color="auto"/>
        <w:right w:val="none" w:sz="0" w:space="0" w:color="auto"/>
      </w:divBdr>
    </w:div>
    <w:div w:id="1932200135">
      <w:bodyDiv w:val="1"/>
      <w:marLeft w:val="0"/>
      <w:marRight w:val="0"/>
      <w:marTop w:val="0"/>
      <w:marBottom w:val="0"/>
      <w:divBdr>
        <w:top w:val="none" w:sz="0" w:space="0" w:color="auto"/>
        <w:left w:val="none" w:sz="0" w:space="0" w:color="auto"/>
        <w:bottom w:val="none" w:sz="0" w:space="0" w:color="auto"/>
        <w:right w:val="none" w:sz="0" w:space="0" w:color="auto"/>
      </w:divBdr>
    </w:div>
    <w:div w:id="2040470015">
      <w:bodyDiv w:val="1"/>
      <w:marLeft w:val="0"/>
      <w:marRight w:val="0"/>
      <w:marTop w:val="0"/>
      <w:marBottom w:val="0"/>
      <w:divBdr>
        <w:top w:val="none" w:sz="0" w:space="0" w:color="auto"/>
        <w:left w:val="none" w:sz="0" w:space="0" w:color="auto"/>
        <w:bottom w:val="none" w:sz="0" w:space="0" w:color="auto"/>
        <w:right w:val="none" w:sz="0" w:space="0" w:color="auto"/>
      </w:divBdr>
      <w:divsChild>
        <w:div w:id="1125076273">
          <w:marLeft w:val="0"/>
          <w:marRight w:val="0"/>
          <w:marTop w:val="0"/>
          <w:marBottom w:val="0"/>
          <w:divBdr>
            <w:top w:val="none" w:sz="0" w:space="0" w:color="auto"/>
            <w:left w:val="none" w:sz="0" w:space="0" w:color="auto"/>
            <w:bottom w:val="none" w:sz="0" w:space="0" w:color="auto"/>
            <w:right w:val="none" w:sz="0" w:space="0" w:color="auto"/>
          </w:divBdr>
          <w:divsChild>
            <w:div w:id="358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6929-1ED2-4158-AC1B-19C7B078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evaswoas</dc:creator>
  <cp:lastModifiedBy>User</cp:lastModifiedBy>
  <cp:revision>6</cp:revision>
  <cp:lastPrinted>2017-01-12T00:50:00Z</cp:lastPrinted>
  <dcterms:created xsi:type="dcterms:W3CDTF">2017-01-11T05:53:00Z</dcterms:created>
  <dcterms:modified xsi:type="dcterms:W3CDTF">2017-11-02T02:49:00Z</dcterms:modified>
</cp:coreProperties>
</file>